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6C76" w14:textId="76556B2A" w:rsidR="00C66C14" w:rsidRDefault="002A48DB" w:rsidP="00C767E0">
      <w:pPr>
        <w:tabs>
          <w:tab w:val="left" w:pos="1875"/>
        </w:tabs>
        <w:jc w:val="both"/>
        <w:rPr>
          <w:rFonts w:asciiTheme="minorHAnsi" w:hAnsiTheme="minorHAnsi"/>
        </w:rPr>
      </w:pPr>
      <w:r>
        <w:rPr>
          <w:noProof/>
          <w:lang w:eastAsia="en-AU"/>
        </w:rPr>
        <w:drawing>
          <wp:anchor distT="0" distB="0" distL="114300" distR="114300" simplePos="0" relativeHeight="251664384" behindDoc="1" locked="0" layoutInCell="1" allowOverlap="1" wp14:anchorId="30A70C3F" wp14:editId="0D5AB0B8">
            <wp:simplePos x="0" y="0"/>
            <wp:positionH relativeFrom="margin">
              <wp:posOffset>-146685</wp:posOffset>
            </wp:positionH>
            <wp:positionV relativeFrom="paragraph">
              <wp:posOffset>7620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C14">
        <w:rPr>
          <w:noProof/>
          <w:lang w:eastAsia="en-AU"/>
        </w:rPr>
        <w:drawing>
          <wp:anchor distT="0" distB="0" distL="114300" distR="114300" simplePos="0" relativeHeight="251662336" behindDoc="1" locked="0" layoutInCell="1" allowOverlap="1" wp14:anchorId="53C637CD" wp14:editId="3A9D6F7A">
            <wp:simplePos x="0" y="0"/>
            <wp:positionH relativeFrom="column">
              <wp:posOffset>720774</wp:posOffset>
            </wp:positionH>
            <wp:positionV relativeFrom="paragraph">
              <wp:posOffset>0</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C14">
        <w:rPr>
          <w:noProof/>
          <w:lang w:eastAsia="en-AU"/>
        </w:rPr>
        <w:drawing>
          <wp:anchor distT="0" distB="0" distL="114300" distR="114300" simplePos="0" relativeHeight="251663360" behindDoc="1" locked="0" layoutInCell="1" allowOverlap="1" wp14:anchorId="3B61C955" wp14:editId="25B3178A">
            <wp:simplePos x="0" y="0"/>
            <wp:positionH relativeFrom="column">
              <wp:posOffset>4754548</wp:posOffset>
            </wp:positionH>
            <wp:positionV relativeFrom="paragraph">
              <wp:posOffset>138</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812BF" w14:textId="649C8745" w:rsidR="00C66C14" w:rsidRDefault="00C66C14" w:rsidP="00C767E0">
      <w:pPr>
        <w:tabs>
          <w:tab w:val="left" w:pos="1875"/>
        </w:tabs>
        <w:jc w:val="both"/>
        <w:rPr>
          <w:rFonts w:asciiTheme="minorHAnsi" w:hAnsiTheme="minorHAnsi"/>
        </w:rPr>
      </w:pPr>
    </w:p>
    <w:p w14:paraId="1F3A3641" w14:textId="77777777" w:rsidR="00C66C14" w:rsidRDefault="00C66C14" w:rsidP="00C767E0">
      <w:pPr>
        <w:tabs>
          <w:tab w:val="left" w:pos="1875"/>
        </w:tabs>
        <w:jc w:val="both"/>
        <w:rPr>
          <w:rFonts w:asciiTheme="minorHAnsi" w:hAnsiTheme="minorHAnsi"/>
        </w:rPr>
      </w:pPr>
    </w:p>
    <w:p w14:paraId="18C67C68" w14:textId="530F3518" w:rsidR="00C767E0" w:rsidRPr="00BB713D" w:rsidRDefault="00C767E0" w:rsidP="00C767E0">
      <w:pPr>
        <w:tabs>
          <w:tab w:val="left" w:pos="1875"/>
        </w:tabs>
        <w:jc w:val="both"/>
        <w:rPr>
          <w:rFonts w:asciiTheme="minorHAnsi" w:hAnsiTheme="minorHAnsi"/>
        </w:rPr>
      </w:pPr>
      <w:r>
        <w:rPr>
          <w:rFonts w:asciiTheme="minorHAnsi" w:hAnsiTheme="minorHAnsi"/>
        </w:rPr>
        <w:tab/>
      </w:r>
    </w:p>
    <w:p w14:paraId="3A10DAC2" w14:textId="7932F555" w:rsidR="009E3957" w:rsidRPr="00234562" w:rsidRDefault="009E3957" w:rsidP="00C66C14">
      <w:pPr>
        <w:jc w:val="center"/>
      </w:pPr>
    </w:p>
    <w:p w14:paraId="60BF7C97" w14:textId="77777777" w:rsidR="00C66C14" w:rsidRPr="00905A15" w:rsidRDefault="00C66C14" w:rsidP="00C66C14">
      <w:pPr>
        <w:rPr>
          <w:rFonts w:asciiTheme="minorHAnsi" w:hAnsiTheme="minorHAnsi" w:cstheme="minorHAnsi"/>
          <w:b/>
          <w:sz w:val="24"/>
          <w:szCs w:val="24"/>
        </w:rPr>
      </w:pPr>
      <w:r>
        <w:rPr>
          <w:rFonts w:cs="Arial"/>
          <w:b/>
          <w:sz w:val="28"/>
          <w:szCs w:val="28"/>
        </w:rPr>
        <w:t xml:space="preserve">     </w:t>
      </w:r>
    </w:p>
    <w:p w14:paraId="10FD901A" w14:textId="5EA17E8A" w:rsidR="00905A15" w:rsidRPr="00905A15" w:rsidRDefault="00C66C14" w:rsidP="00905A15">
      <w:pPr>
        <w:pStyle w:val="NormalWeb"/>
        <w:spacing w:before="0" w:beforeAutospacing="0" w:after="0" w:afterAutospacing="0"/>
        <w:jc w:val="center"/>
        <w:rPr>
          <w:rFonts w:asciiTheme="minorHAnsi" w:hAnsiTheme="minorHAnsi" w:cstheme="minorHAnsi"/>
        </w:rPr>
      </w:pPr>
      <w:r w:rsidRPr="00905A15">
        <w:rPr>
          <w:rFonts w:asciiTheme="minorHAnsi" w:hAnsiTheme="minorHAnsi" w:cstheme="minorHAnsi"/>
          <w:b/>
        </w:rPr>
        <w:t xml:space="preserve">Deakin Preschool </w:t>
      </w:r>
      <w:r w:rsidR="00905A15" w:rsidRPr="00905A15">
        <w:rPr>
          <w:rFonts w:asciiTheme="minorHAnsi" w:hAnsiTheme="minorHAnsi" w:cstheme="minorHAnsi"/>
          <w:b/>
          <w:bCs/>
          <w:color w:val="000000"/>
        </w:rPr>
        <w:t>Emergency and Evacuation Procedure</w:t>
      </w:r>
    </w:p>
    <w:p w14:paraId="7E68231E" w14:textId="77777777" w:rsidR="00905A15" w:rsidRPr="00905A15" w:rsidRDefault="00905A15" w:rsidP="00905A15">
      <w:pPr>
        <w:contextualSpacing w:val="0"/>
        <w:rPr>
          <w:rFonts w:ascii="Times New Roman" w:hAnsi="Times New Roman" w:cs="Times New Roman"/>
          <w:sz w:val="24"/>
          <w:szCs w:val="24"/>
          <w:lang w:eastAsia="en-AU"/>
        </w:rPr>
      </w:pPr>
    </w:p>
    <w:p w14:paraId="7C1821CB" w14:textId="77777777" w:rsidR="00905A15" w:rsidRPr="00905A15" w:rsidRDefault="00905A15" w:rsidP="00905A15">
      <w:pPr>
        <w:contextualSpacing w:val="0"/>
        <w:rPr>
          <w:rFonts w:ascii="Times New Roman" w:hAnsi="Times New Roman" w:cs="Times New Roman"/>
          <w:sz w:val="24"/>
          <w:szCs w:val="24"/>
          <w:lang w:eastAsia="en-AU"/>
        </w:rPr>
      </w:pPr>
      <w:r w:rsidRPr="00905A15">
        <w:rPr>
          <w:color w:val="000000"/>
          <w:sz w:val="24"/>
          <w:szCs w:val="24"/>
          <w:lang w:eastAsia="en-AU"/>
        </w:rPr>
        <w:t xml:space="preserve">An emergency can develop from </w:t>
      </w:r>
      <w:proofErr w:type="gramStart"/>
      <w:r w:rsidRPr="00905A15">
        <w:rPr>
          <w:color w:val="000000"/>
          <w:sz w:val="24"/>
          <w:szCs w:val="24"/>
          <w:lang w:eastAsia="en-AU"/>
        </w:rPr>
        <w:t>a number of</w:t>
      </w:r>
      <w:proofErr w:type="gramEnd"/>
      <w:r w:rsidRPr="00905A15">
        <w:rPr>
          <w:color w:val="000000"/>
          <w:sz w:val="24"/>
          <w:szCs w:val="24"/>
          <w:lang w:eastAsia="en-AU"/>
        </w:rPr>
        <w:t xml:space="preserve"> causes including fire, bomb threat, suspicious person or item, structural faults, chemical spill, leakage of gas, civil disorder.</w:t>
      </w:r>
    </w:p>
    <w:p w14:paraId="44D5582A" w14:textId="788DE994" w:rsidR="00905A15" w:rsidRPr="00905A15" w:rsidRDefault="00905A15" w:rsidP="00905A15">
      <w:pPr>
        <w:contextualSpacing w:val="0"/>
        <w:rPr>
          <w:rFonts w:ascii="Times New Roman" w:hAnsi="Times New Roman" w:cs="Times New Roman"/>
          <w:sz w:val="24"/>
          <w:szCs w:val="24"/>
          <w:lang w:eastAsia="en-AU"/>
        </w:rPr>
      </w:pPr>
      <w:r w:rsidRPr="00905A15">
        <w:rPr>
          <w:color w:val="000000"/>
          <w:sz w:val="24"/>
          <w:szCs w:val="24"/>
          <w:lang w:eastAsia="en-AU"/>
        </w:rPr>
        <w:t xml:space="preserve">In the case of an emergency at </w:t>
      </w:r>
      <w:r>
        <w:rPr>
          <w:color w:val="000000"/>
          <w:sz w:val="24"/>
          <w:szCs w:val="24"/>
          <w:lang w:eastAsia="en-AU"/>
        </w:rPr>
        <w:t>Deakin</w:t>
      </w:r>
      <w:r w:rsidRPr="00905A15">
        <w:rPr>
          <w:color w:val="000000"/>
          <w:sz w:val="24"/>
          <w:szCs w:val="24"/>
          <w:lang w:eastAsia="en-AU"/>
        </w:rPr>
        <w:t xml:space="preserve"> Preschool all staff must follow the procedure outlined below:</w:t>
      </w:r>
    </w:p>
    <w:p w14:paraId="47A420FE" w14:textId="03CBADBB" w:rsidR="00905A15" w:rsidRPr="00905A15" w:rsidRDefault="00905A15" w:rsidP="00905A15">
      <w:pPr>
        <w:numPr>
          <w:ilvl w:val="0"/>
          <w:numId w:val="45"/>
        </w:numPr>
        <w:contextualSpacing w:val="0"/>
        <w:textAlignment w:val="baseline"/>
        <w:rPr>
          <w:color w:val="000000"/>
          <w:sz w:val="24"/>
          <w:szCs w:val="24"/>
          <w:lang w:eastAsia="en-AU"/>
        </w:rPr>
      </w:pPr>
      <w:r w:rsidRPr="00905A15">
        <w:rPr>
          <w:color w:val="000000"/>
          <w:sz w:val="24"/>
          <w:szCs w:val="24"/>
          <w:lang w:eastAsia="en-AU"/>
        </w:rPr>
        <w:t xml:space="preserve">As soon as a member of staff becomes aware of a potential emergency </w:t>
      </w:r>
      <w:proofErr w:type="gramStart"/>
      <w:r w:rsidRPr="00905A15">
        <w:rPr>
          <w:color w:val="000000"/>
          <w:sz w:val="24"/>
          <w:szCs w:val="24"/>
          <w:lang w:eastAsia="en-AU"/>
        </w:rPr>
        <w:t>situation</w:t>
      </w:r>
      <w:proofErr w:type="gramEnd"/>
      <w:r w:rsidRPr="00905A15">
        <w:rPr>
          <w:color w:val="000000"/>
          <w:sz w:val="24"/>
          <w:szCs w:val="24"/>
          <w:lang w:eastAsia="en-AU"/>
        </w:rPr>
        <w:t xml:space="preserve"> they contact the front office on 6</w:t>
      </w:r>
      <w:r>
        <w:rPr>
          <w:color w:val="000000"/>
          <w:sz w:val="24"/>
          <w:szCs w:val="24"/>
          <w:lang w:eastAsia="en-AU"/>
        </w:rPr>
        <w:t>1421470</w:t>
      </w:r>
      <w:r w:rsidRPr="00905A15">
        <w:rPr>
          <w:color w:val="000000"/>
          <w:sz w:val="24"/>
          <w:szCs w:val="24"/>
          <w:lang w:eastAsia="en-AU"/>
        </w:rPr>
        <w:t xml:space="preserve"> and emergency services on 000 if required</w:t>
      </w:r>
    </w:p>
    <w:p w14:paraId="7E929307" w14:textId="6C345F68" w:rsidR="00905A15" w:rsidRPr="00905A15" w:rsidRDefault="00905A15" w:rsidP="00905A15">
      <w:pPr>
        <w:numPr>
          <w:ilvl w:val="0"/>
          <w:numId w:val="45"/>
        </w:numPr>
        <w:contextualSpacing w:val="0"/>
        <w:textAlignment w:val="baseline"/>
        <w:rPr>
          <w:color w:val="000000"/>
          <w:sz w:val="24"/>
          <w:szCs w:val="24"/>
          <w:lang w:eastAsia="en-AU"/>
        </w:rPr>
      </w:pPr>
      <w:r w:rsidRPr="00905A15">
        <w:rPr>
          <w:color w:val="000000"/>
          <w:sz w:val="24"/>
          <w:szCs w:val="24"/>
          <w:lang w:eastAsia="en-AU"/>
        </w:rPr>
        <w:t>If the emergency requires an evacuation, then the Evacuation Procedures are followed</w:t>
      </w:r>
    </w:p>
    <w:p w14:paraId="581F5CD1" w14:textId="303D0162" w:rsidR="00905A15" w:rsidRDefault="00905A15" w:rsidP="00905A15">
      <w:pPr>
        <w:numPr>
          <w:ilvl w:val="0"/>
          <w:numId w:val="45"/>
        </w:numPr>
        <w:contextualSpacing w:val="0"/>
        <w:textAlignment w:val="baseline"/>
        <w:rPr>
          <w:color w:val="000000"/>
          <w:sz w:val="24"/>
          <w:szCs w:val="24"/>
          <w:lang w:eastAsia="en-AU"/>
        </w:rPr>
      </w:pPr>
      <w:r w:rsidRPr="00905A15">
        <w:rPr>
          <w:color w:val="000000"/>
          <w:sz w:val="24"/>
          <w:szCs w:val="24"/>
          <w:lang w:eastAsia="en-AU"/>
        </w:rPr>
        <w:t>If the emergency requires a lockdown then the Lockdown Procedures are followed</w:t>
      </w:r>
    </w:p>
    <w:p w14:paraId="2F6AD5F5" w14:textId="77777777" w:rsidR="00905A15" w:rsidRPr="00905A15" w:rsidRDefault="00905A15" w:rsidP="00905A15">
      <w:pPr>
        <w:ind w:left="720"/>
        <w:contextualSpacing w:val="0"/>
        <w:textAlignment w:val="baseline"/>
        <w:rPr>
          <w:color w:val="000000"/>
          <w:sz w:val="24"/>
          <w:szCs w:val="24"/>
          <w:lang w:eastAsia="en-AU"/>
        </w:rPr>
      </w:pPr>
    </w:p>
    <w:p w14:paraId="46389FB5" w14:textId="437DF430" w:rsidR="00905A15" w:rsidRDefault="00905A15" w:rsidP="00905A15">
      <w:pPr>
        <w:contextualSpacing w:val="0"/>
        <w:rPr>
          <w:color w:val="000000"/>
          <w:sz w:val="24"/>
          <w:szCs w:val="24"/>
          <w:lang w:eastAsia="en-AU"/>
        </w:rPr>
      </w:pPr>
      <w:r w:rsidRPr="00905A15">
        <w:rPr>
          <w:color w:val="000000"/>
          <w:sz w:val="24"/>
          <w:szCs w:val="24"/>
          <w:lang w:eastAsia="en-AU"/>
        </w:rPr>
        <w:t xml:space="preserve">Emergency evacuation </w:t>
      </w:r>
      <w:r w:rsidR="002A48DB">
        <w:rPr>
          <w:color w:val="000000"/>
          <w:sz w:val="24"/>
          <w:szCs w:val="24"/>
          <w:lang w:eastAsia="en-AU"/>
        </w:rPr>
        <w:t xml:space="preserve">and lockdown </w:t>
      </w:r>
      <w:r w:rsidRPr="00905A15">
        <w:rPr>
          <w:color w:val="000000"/>
          <w:sz w:val="24"/>
          <w:szCs w:val="24"/>
          <w:lang w:eastAsia="en-AU"/>
        </w:rPr>
        <w:t>drills are conducted every term so that staff and students are aware of the emergency warning signals, the evacuation or lockdown procedure and the use of escape routes. Emergency evacuation and lockdown drills are recorded</w:t>
      </w:r>
      <w:r w:rsidR="002A48DB">
        <w:rPr>
          <w:color w:val="000000"/>
          <w:sz w:val="24"/>
          <w:szCs w:val="24"/>
          <w:lang w:eastAsia="en-AU"/>
        </w:rPr>
        <w:t xml:space="preserve"> and reflected on</w:t>
      </w:r>
      <w:r w:rsidRPr="00905A15">
        <w:rPr>
          <w:color w:val="000000"/>
          <w:sz w:val="24"/>
          <w:szCs w:val="24"/>
          <w:lang w:eastAsia="en-AU"/>
        </w:rPr>
        <w:t>. </w:t>
      </w:r>
    </w:p>
    <w:p w14:paraId="5BB0E8A6" w14:textId="77777777" w:rsidR="00905A15" w:rsidRPr="00905A15" w:rsidRDefault="00905A15" w:rsidP="00905A15">
      <w:pPr>
        <w:contextualSpacing w:val="0"/>
        <w:rPr>
          <w:rFonts w:ascii="Times New Roman" w:hAnsi="Times New Roman" w:cs="Times New Roman"/>
          <w:sz w:val="24"/>
          <w:szCs w:val="24"/>
          <w:lang w:eastAsia="en-AU"/>
        </w:rPr>
      </w:pPr>
    </w:p>
    <w:p w14:paraId="0553BE2C" w14:textId="2CDA1733" w:rsidR="00905A15" w:rsidRDefault="00905A15" w:rsidP="00905A15">
      <w:pPr>
        <w:contextualSpacing w:val="0"/>
        <w:rPr>
          <w:color w:val="000000"/>
          <w:sz w:val="24"/>
          <w:szCs w:val="24"/>
          <w:lang w:eastAsia="en-AU"/>
        </w:rPr>
      </w:pPr>
      <w:r w:rsidRPr="00905A15">
        <w:rPr>
          <w:color w:val="000000"/>
          <w:sz w:val="24"/>
          <w:szCs w:val="24"/>
          <w:lang w:eastAsia="en-AU"/>
        </w:rPr>
        <w:t>Emergency and evacuation floor plans and instructions are displayed in a prominent position near main exit areas. </w:t>
      </w:r>
    </w:p>
    <w:p w14:paraId="45B8D2C6" w14:textId="77777777" w:rsidR="00905A15" w:rsidRPr="00905A15" w:rsidRDefault="00905A15" w:rsidP="00905A15">
      <w:pPr>
        <w:contextualSpacing w:val="0"/>
        <w:rPr>
          <w:rFonts w:ascii="Times New Roman" w:hAnsi="Times New Roman" w:cs="Times New Roman"/>
          <w:sz w:val="24"/>
          <w:szCs w:val="24"/>
          <w:lang w:eastAsia="en-AU"/>
        </w:rPr>
      </w:pPr>
    </w:p>
    <w:p w14:paraId="78B3422C" w14:textId="77777777" w:rsidR="00905A15" w:rsidRPr="00905A15" w:rsidRDefault="00905A15" w:rsidP="00905A15">
      <w:pPr>
        <w:contextualSpacing w:val="0"/>
        <w:rPr>
          <w:rFonts w:ascii="Times New Roman" w:hAnsi="Times New Roman" w:cs="Times New Roman"/>
          <w:sz w:val="24"/>
          <w:szCs w:val="24"/>
          <w:lang w:eastAsia="en-AU"/>
        </w:rPr>
      </w:pPr>
      <w:r w:rsidRPr="00905A15">
        <w:rPr>
          <w:color w:val="000000"/>
          <w:sz w:val="24"/>
          <w:szCs w:val="24"/>
          <w:lang w:eastAsia="en-AU"/>
        </w:rPr>
        <w:t>Ready access to operating telephone services or other communication is available for all preschool staff.</w:t>
      </w:r>
    </w:p>
    <w:p w14:paraId="2F76DA4E" w14:textId="0FFE87ED" w:rsidR="008A4FEE" w:rsidRPr="00A830E4" w:rsidRDefault="008A4FEE" w:rsidP="00905A15">
      <w:pPr>
        <w:jc w:val="center"/>
        <w:rPr>
          <w:rFonts w:cs="Arial"/>
        </w:rPr>
      </w:pPr>
    </w:p>
    <w:p w14:paraId="20D0C659" w14:textId="78204C27" w:rsidR="00B20AAA" w:rsidRPr="00B20AAA" w:rsidRDefault="00B20AAA" w:rsidP="00F73F81">
      <w:pPr>
        <w:pStyle w:val="Header"/>
        <w:rPr>
          <w:rFonts w:ascii="Arial" w:hAnsi="Arial" w:cs="Arial"/>
          <w:sz w:val="24"/>
          <w:szCs w:val="24"/>
        </w:rPr>
      </w:pPr>
    </w:p>
    <w:sectPr w:rsidR="00B20AAA" w:rsidRPr="00B20AAA" w:rsidSect="002A48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2F8"/>
    <w:multiLevelType w:val="hybridMultilevel"/>
    <w:tmpl w:val="3AA65EE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031900A0"/>
    <w:multiLevelType w:val="hybridMultilevel"/>
    <w:tmpl w:val="5C546DA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0F6547"/>
    <w:multiLevelType w:val="hybridMultilevel"/>
    <w:tmpl w:val="3D240E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C7636F7"/>
    <w:multiLevelType w:val="hybridMultilevel"/>
    <w:tmpl w:val="B5C244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D8C78D8"/>
    <w:multiLevelType w:val="hybridMultilevel"/>
    <w:tmpl w:val="828490A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DF2424D"/>
    <w:multiLevelType w:val="hybridMultilevel"/>
    <w:tmpl w:val="70C6CC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9"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0EE3C12"/>
    <w:multiLevelType w:val="hybridMultilevel"/>
    <w:tmpl w:val="5B3217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35C5DAF"/>
    <w:multiLevelType w:val="hybridMultilevel"/>
    <w:tmpl w:val="864A4E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185E03CE"/>
    <w:multiLevelType w:val="hybridMultilevel"/>
    <w:tmpl w:val="3B5CBD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1A2E1F3A"/>
    <w:multiLevelType w:val="multilevel"/>
    <w:tmpl w:val="368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B4308D"/>
    <w:multiLevelType w:val="hybridMultilevel"/>
    <w:tmpl w:val="A156023A"/>
    <w:lvl w:ilvl="0" w:tplc="0C090005">
      <w:start w:val="1"/>
      <w:numFmt w:val="bullet"/>
      <w:lvlText w:val=""/>
      <w:lvlJc w:val="left"/>
      <w:pPr>
        <w:ind w:left="1919" w:hanging="360"/>
      </w:pPr>
      <w:rPr>
        <w:rFonts w:ascii="Wingdings" w:hAnsi="Wingdings"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16" w15:restartNumberingAfterBreak="0">
    <w:nsid w:val="20255153"/>
    <w:multiLevelType w:val="hybridMultilevel"/>
    <w:tmpl w:val="4492E0F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22427B0A"/>
    <w:multiLevelType w:val="hybridMultilevel"/>
    <w:tmpl w:val="E9B6A20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25351D80"/>
    <w:multiLevelType w:val="hybridMultilevel"/>
    <w:tmpl w:val="E4402A9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27AA64D5"/>
    <w:multiLevelType w:val="hybridMultilevel"/>
    <w:tmpl w:val="F74A72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DCF27F8"/>
    <w:multiLevelType w:val="hybridMultilevel"/>
    <w:tmpl w:val="2C6CADC2"/>
    <w:lvl w:ilvl="0" w:tplc="0C090005">
      <w:start w:val="1"/>
      <w:numFmt w:val="bullet"/>
      <w:lvlText w:val=""/>
      <w:lvlJc w:val="left"/>
      <w:pPr>
        <w:ind w:left="1919" w:hanging="360"/>
      </w:pPr>
      <w:rPr>
        <w:rFonts w:ascii="Wingdings" w:hAnsi="Wingdings"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22"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8A85390"/>
    <w:multiLevelType w:val="hybridMultilevel"/>
    <w:tmpl w:val="E39EB94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15:restartNumberingAfterBreak="0">
    <w:nsid w:val="3FAB389E"/>
    <w:multiLevelType w:val="multilevel"/>
    <w:tmpl w:val="92A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00D3D"/>
    <w:multiLevelType w:val="hybridMultilevel"/>
    <w:tmpl w:val="01FA1A9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43974427"/>
    <w:multiLevelType w:val="hybridMultilevel"/>
    <w:tmpl w:val="936C011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44DD24E0"/>
    <w:multiLevelType w:val="hybridMultilevel"/>
    <w:tmpl w:val="AFD87C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451151EC"/>
    <w:multiLevelType w:val="hybridMultilevel"/>
    <w:tmpl w:val="1A3485E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0" w15:restartNumberingAfterBreak="0">
    <w:nsid w:val="48EB17AF"/>
    <w:multiLevelType w:val="hybridMultilevel"/>
    <w:tmpl w:val="85185F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4BA12BDE"/>
    <w:multiLevelType w:val="hybridMultilevel"/>
    <w:tmpl w:val="0AD8856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15:restartNumberingAfterBreak="0">
    <w:nsid w:val="4BD03BA0"/>
    <w:multiLevelType w:val="hybridMultilevel"/>
    <w:tmpl w:val="373A2C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2D15BB3"/>
    <w:multiLevelType w:val="multilevel"/>
    <w:tmpl w:val="59A6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5847D2"/>
    <w:multiLevelType w:val="hybridMultilevel"/>
    <w:tmpl w:val="F4227214"/>
    <w:lvl w:ilvl="0" w:tplc="0C090003">
      <w:start w:val="1"/>
      <w:numFmt w:val="bullet"/>
      <w:lvlText w:val="o"/>
      <w:lvlJc w:val="left"/>
      <w:pPr>
        <w:ind w:left="2007" w:hanging="360"/>
      </w:pPr>
      <w:rPr>
        <w:rFonts w:ascii="Courier New" w:hAnsi="Courier New" w:cs="Courier New"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35"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3550BEE"/>
    <w:multiLevelType w:val="hybridMultilevel"/>
    <w:tmpl w:val="AEB035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67DB0340"/>
    <w:multiLevelType w:val="multilevel"/>
    <w:tmpl w:val="A8E8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BD5A2C"/>
    <w:multiLevelType w:val="hybridMultilevel"/>
    <w:tmpl w:val="11D6BC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69DB38EC"/>
    <w:multiLevelType w:val="hybridMultilevel"/>
    <w:tmpl w:val="E9C01370"/>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6A603569"/>
    <w:multiLevelType w:val="hybridMultilevel"/>
    <w:tmpl w:val="51E8A3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6B2E1371"/>
    <w:multiLevelType w:val="hybridMultilevel"/>
    <w:tmpl w:val="2FC622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6FBE1F2D"/>
    <w:multiLevelType w:val="hybridMultilevel"/>
    <w:tmpl w:val="80084A20"/>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3" w15:restartNumberingAfterBreak="0">
    <w:nsid w:val="770E160C"/>
    <w:multiLevelType w:val="hybridMultilevel"/>
    <w:tmpl w:val="F3C800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FD858BF"/>
    <w:multiLevelType w:val="hybridMultilevel"/>
    <w:tmpl w:val="C8505FE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59330904">
    <w:abstractNumId w:val="8"/>
  </w:num>
  <w:num w:numId="2" w16cid:durableId="1909725334">
    <w:abstractNumId w:val="10"/>
  </w:num>
  <w:num w:numId="3" w16cid:durableId="419911451">
    <w:abstractNumId w:val="20"/>
  </w:num>
  <w:num w:numId="4" w16cid:durableId="2089225909">
    <w:abstractNumId w:val="22"/>
  </w:num>
  <w:num w:numId="5" w16cid:durableId="1038122303">
    <w:abstractNumId w:val="2"/>
  </w:num>
  <w:num w:numId="6" w16cid:durableId="1264530879">
    <w:abstractNumId w:val="35"/>
  </w:num>
  <w:num w:numId="7" w16cid:durableId="21268038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734855">
    <w:abstractNumId w:val="5"/>
  </w:num>
  <w:num w:numId="9" w16cid:durableId="1024208505">
    <w:abstractNumId w:val="25"/>
  </w:num>
  <w:num w:numId="10" w16cid:durableId="1909605042">
    <w:abstractNumId w:val="28"/>
  </w:num>
  <w:num w:numId="11" w16cid:durableId="2013529867">
    <w:abstractNumId w:val="1"/>
  </w:num>
  <w:num w:numId="12" w16cid:durableId="1742484874">
    <w:abstractNumId w:val="29"/>
  </w:num>
  <w:num w:numId="13" w16cid:durableId="1882522067">
    <w:abstractNumId w:val="39"/>
  </w:num>
  <w:num w:numId="14" w16cid:durableId="586185102">
    <w:abstractNumId w:val="31"/>
  </w:num>
  <w:num w:numId="15" w16cid:durableId="1421414969">
    <w:abstractNumId w:val="44"/>
  </w:num>
  <w:num w:numId="16" w16cid:durableId="289094492">
    <w:abstractNumId w:val="17"/>
  </w:num>
  <w:num w:numId="17" w16cid:durableId="802580481">
    <w:abstractNumId w:val="0"/>
  </w:num>
  <w:num w:numId="18" w16cid:durableId="1303191492">
    <w:abstractNumId w:val="36"/>
  </w:num>
  <w:num w:numId="19" w16cid:durableId="1796554830">
    <w:abstractNumId w:val="40"/>
  </w:num>
  <w:num w:numId="20" w16cid:durableId="985085398">
    <w:abstractNumId w:val="19"/>
  </w:num>
  <w:num w:numId="21" w16cid:durableId="343288807">
    <w:abstractNumId w:val="4"/>
  </w:num>
  <w:num w:numId="22" w16cid:durableId="1823036691">
    <w:abstractNumId w:val="27"/>
  </w:num>
  <w:num w:numId="23" w16cid:durableId="1654487144">
    <w:abstractNumId w:val="15"/>
  </w:num>
  <w:num w:numId="24" w16cid:durableId="1232739798">
    <w:abstractNumId w:val="42"/>
  </w:num>
  <w:num w:numId="25" w16cid:durableId="231163745">
    <w:abstractNumId w:val="26"/>
  </w:num>
  <w:num w:numId="26" w16cid:durableId="691105752">
    <w:abstractNumId w:val="13"/>
  </w:num>
  <w:num w:numId="27" w16cid:durableId="1324318048">
    <w:abstractNumId w:val="21"/>
  </w:num>
  <w:num w:numId="28" w16cid:durableId="969288463">
    <w:abstractNumId w:val="23"/>
  </w:num>
  <w:num w:numId="29" w16cid:durableId="1864896775">
    <w:abstractNumId w:val="41"/>
  </w:num>
  <w:num w:numId="30" w16cid:durableId="1577129407">
    <w:abstractNumId w:val="32"/>
  </w:num>
  <w:num w:numId="31" w16cid:durableId="1583762252">
    <w:abstractNumId w:val="38"/>
  </w:num>
  <w:num w:numId="32" w16cid:durableId="1423184045">
    <w:abstractNumId w:val="33"/>
  </w:num>
  <w:num w:numId="33" w16cid:durableId="658074291">
    <w:abstractNumId w:val="24"/>
  </w:num>
  <w:num w:numId="34" w16cid:durableId="2019306243">
    <w:abstractNumId w:val="14"/>
  </w:num>
  <w:num w:numId="35" w16cid:durableId="209481916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9869897">
    <w:abstractNumId w:val="11"/>
  </w:num>
  <w:num w:numId="37" w16cid:durableId="519397652">
    <w:abstractNumId w:val="18"/>
  </w:num>
  <w:num w:numId="38" w16cid:durableId="1271737677">
    <w:abstractNumId w:val="7"/>
  </w:num>
  <w:num w:numId="39" w16cid:durableId="1683238795">
    <w:abstractNumId w:val="6"/>
  </w:num>
  <w:num w:numId="40" w16cid:durableId="426273246">
    <w:abstractNumId w:val="43"/>
  </w:num>
  <w:num w:numId="41" w16cid:durableId="1396733173">
    <w:abstractNumId w:val="3"/>
  </w:num>
  <w:num w:numId="42" w16cid:durableId="1284001374">
    <w:abstractNumId w:val="34"/>
  </w:num>
  <w:num w:numId="43" w16cid:durableId="1059749198">
    <w:abstractNumId w:val="30"/>
  </w:num>
  <w:num w:numId="44" w16cid:durableId="630406200">
    <w:abstractNumId w:val="12"/>
  </w:num>
  <w:num w:numId="45" w16cid:durableId="3716426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728D6"/>
    <w:rsid w:val="0019239D"/>
    <w:rsid w:val="001A1CEC"/>
    <w:rsid w:val="001C4623"/>
    <w:rsid w:val="001C75AF"/>
    <w:rsid w:val="001D398E"/>
    <w:rsid w:val="001D4C8F"/>
    <w:rsid w:val="001E2A27"/>
    <w:rsid w:val="0021685F"/>
    <w:rsid w:val="00233CDA"/>
    <w:rsid w:val="00234562"/>
    <w:rsid w:val="00250D02"/>
    <w:rsid w:val="00257016"/>
    <w:rsid w:val="002A48DB"/>
    <w:rsid w:val="002A71A0"/>
    <w:rsid w:val="00353F7B"/>
    <w:rsid w:val="00371E19"/>
    <w:rsid w:val="00374515"/>
    <w:rsid w:val="003A5A21"/>
    <w:rsid w:val="003B05CB"/>
    <w:rsid w:val="0040344C"/>
    <w:rsid w:val="0043713F"/>
    <w:rsid w:val="0044496A"/>
    <w:rsid w:val="00491187"/>
    <w:rsid w:val="00491BC9"/>
    <w:rsid w:val="00500338"/>
    <w:rsid w:val="0051142F"/>
    <w:rsid w:val="0053204E"/>
    <w:rsid w:val="005A099A"/>
    <w:rsid w:val="005E2FB8"/>
    <w:rsid w:val="00680774"/>
    <w:rsid w:val="00784B24"/>
    <w:rsid w:val="00793FA6"/>
    <w:rsid w:val="007B7418"/>
    <w:rsid w:val="007C1083"/>
    <w:rsid w:val="007D5B71"/>
    <w:rsid w:val="00814C73"/>
    <w:rsid w:val="00816EF1"/>
    <w:rsid w:val="0085549D"/>
    <w:rsid w:val="00866324"/>
    <w:rsid w:val="00890AD2"/>
    <w:rsid w:val="0089740E"/>
    <w:rsid w:val="008A4FEE"/>
    <w:rsid w:val="008C4EFA"/>
    <w:rsid w:val="00905A15"/>
    <w:rsid w:val="009179F7"/>
    <w:rsid w:val="00955204"/>
    <w:rsid w:val="00984451"/>
    <w:rsid w:val="0099015F"/>
    <w:rsid w:val="00991741"/>
    <w:rsid w:val="009C618A"/>
    <w:rsid w:val="009E3957"/>
    <w:rsid w:val="009F2C6F"/>
    <w:rsid w:val="00A47B13"/>
    <w:rsid w:val="00A60E14"/>
    <w:rsid w:val="00AC12F6"/>
    <w:rsid w:val="00AD4BC6"/>
    <w:rsid w:val="00AD4CC5"/>
    <w:rsid w:val="00B20AAA"/>
    <w:rsid w:val="00B7651B"/>
    <w:rsid w:val="00BB635E"/>
    <w:rsid w:val="00BB7368"/>
    <w:rsid w:val="00BE0C7F"/>
    <w:rsid w:val="00C53F33"/>
    <w:rsid w:val="00C638AC"/>
    <w:rsid w:val="00C66C14"/>
    <w:rsid w:val="00C767E0"/>
    <w:rsid w:val="00CE5388"/>
    <w:rsid w:val="00CE744E"/>
    <w:rsid w:val="00CF64A1"/>
    <w:rsid w:val="00D3316D"/>
    <w:rsid w:val="00D4346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EE1ECB"/>
    <w:rsid w:val="00F01515"/>
    <w:rsid w:val="00F10616"/>
    <w:rsid w:val="00F60604"/>
    <w:rsid w:val="00F73F81"/>
    <w:rsid w:val="00F8178F"/>
    <w:rsid w:val="00FB11C7"/>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paragraph" w:styleId="Heading1">
    <w:name w:val="heading 1"/>
    <w:basedOn w:val="Normal"/>
    <w:next w:val="Normal"/>
    <w:link w:val="Heading1Char"/>
    <w:qFormat/>
    <w:rsid w:val="00F73F81"/>
    <w:pPr>
      <w:keepNext/>
      <w:keepLines/>
      <w:spacing w:before="480"/>
      <w:contextualSpacing w:val="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unhideWhenUsed/>
    <w:rsid w:val="00D3316D"/>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rsid w:val="00D3316D"/>
  </w:style>
  <w:style w:type="paragraph" w:styleId="BodyText">
    <w:name w:val="Body Text"/>
    <w:basedOn w:val="Normal"/>
    <w:link w:val="BodyTextChar"/>
    <w:rsid w:val="00FB11C7"/>
    <w:pPr>
      <w:contextualSpacing w:val="0"/>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FB11C7"/>
    <w:rPr>
      <w:rFonts w:ascii="Times New Roman" w:eastAsia="MS Mincho" w:hAnsi="Times New Roman" w:cs="Times New Roman"/>
      <w:sz w:val="24"/>
      <w:szCs w:val="20"/>
      <w:lang w:val="en-US"/>
    </w:rPr>
  </w:style>
  <w:style w:type="paragraph" w:customStyle="1" w:styleId="Default">
    <w:name w:val="Default"/>
    <w:rsid w:val="00374515"/>
    <w:pPr>
      <w:autoSpaceDE w:val="0"/>
      <w:autoSpaceDN w:val="0"/>
      <w:adjustRightInd w:val="0"/>
      <w:spacing w:after="0" w:line="240" w:lineRule="auto"/>
    </w:pPr>
    <w:rPr>
      <w:rFonts w:ascii="Arial" w:eastAsia="Times New Roman" w:hAnsi="Arial" w:cs="Arial"/>
      <w:color w:val="000000"/>
      <w:sz w:val="24"/>
      <w:szCs w:val="24"/>
      <w:lang w:eastAsia="zh-CN"/>
    </w:rPr>
  </w:style>
  <w:style w:type="character" w:customStyle="1" w:styleId="Heading1Char">
    <w:name w:val="Heading 1 Char"/>
    <w:basedOn w:val="DefaultParagraphFont"/>
    <w:link w:val="Heading1"/>
    <w:rsid w:val="00F73F81"/>
    <w:rPr>
      <w:rFonts w:asciiTheme="majorHAnsi" w:eastAsiaTheme="majorEastAsia" w:hAnsiTheme="majorHAnsi" w:cstheme="majorBidi"/>
      <w:b/>
      <w:bCs/>
      <w:color w:val="365F91" w:themeColor="accent1" w:themeShade="BF"/>
      <w:sz w:val="28"/>
      <w:szCs w:val="28"/>
      <w:lang w:eastAsia="en-AU"/>
    </w:rPr>
  </w:style>
  <w:style w:type="paragraph" w:styleId="NormalWeb">
    <w:name w:val="Normal (Web)"/>
    <w:basedOn w:val="Normal"/>
    <w:uiPriority w:val="99"/>
    <w:semiHidden/>
    <w:unhideWhenUsed/>
    <w:rsid w:val="00905A15"/>
    <w:pPr>
      <w:spacing w:before="100" w:beforeAutospacing="1" w:after="100" w:afterAutospacing="1"/>
      <w:contextualSpacing w:val="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358045953">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cid:image002.png@01D22A14.E855DF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2023-02-01T02:34:00Z</cp:lastPrinted>
  <dcterms:created xsi:type="dcterms:W3CDTF">2023-02-01T02:35:00Z</dcterms:created>
  <dcterms:modified xsi:type="dcterms:W3CDTF">2023-02-01T02:35:00Z</dcterms:modified>
</cp:coreProperties>
</file>