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67C68" w14:textId="61FCF0AB" w:rsidR="00C767E0" w:rsidRPr="00BB713D" w:rsidRDefault="008850BC" w:rsidP="00C767E0">
      <w:pPr>
        <w:tabs>
          <w:tab w:val="left" w:pos="1875"/>
        </w:tabs>
        <w:jc w:val="both"/>
        <w:rPr>
          <w:rFonts w:asciiTheme="minorHAnsi" w:hAnsiTheme="minorHAnsi"/>
        </w:rPr>
      </w:pPr>
      <w:r>
        <w:rPr>
          <w:noProof/>
          <w:lang w:eastAsia="en-AU"/>
        </w:rPr>
        <w:drawing>
          <wp:anchor distT="0" distB="0" distL="114300" distR="114300" simplePos="0" relativeHeight="251663360" behindDoc="1" locked="0" layoutInCell="1" allowOverlap="1" wp14:anchorId="3B61C955" wp14:editId="3FA9A889">
            <wp:simplePos x="0" y="0"/>
            <wp:positionH relativeFrom="margin">
              <wp:align>right</wp:align>
            </wp:positionH>
            <wp:positionV relativeFrom="paragraph">
              <wp:posOffset>123190</wp:posOffset>
            </wp:positionV>
            <wp:extent cx="1409700" cy="714375"/>
            <wp:effectExtent l="0" t="0" r="0" b="9525"/>
            <wp:wrapTight wrapText="bothSides">
              <wp:wrapPolygon edited="0">
                <wp:start x="3211" y="0"/>
                <wp:lineTo x="0" y="2880"/>
                <wp:lineTo x="0" y="14400"/>
                <wp:lineTo x="876" y="19008"/>
                <wp:lineTo x="3795" y="21312"/>
                <wp:lineTo x="4378" y="21312"/>
                <wp:lineTo x="6130" y="21312"/>
                <wp:lineTo x="20141" y="19584"/>
                <wp:lineTo x="19849" y="18432"/>
                <wp:lineTo x="21308" y="14400"/>
                <wp:lineTo x="21308" y="576"/>
                <wp:lineTo x="7297" y="0"/>
                <wp:lineTo x="321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2336" behindDoc="1" locked="0" layoutInCell="1" allowOverlap="1" wp14:anchorId="53C637CD" wp14:editId="710F7C12">
            <wp:simplePos x="0" y="0"/>
            <wp:positionH relativeFrom="column">
              <wp:posOffset>1103630</wp:posOffset>
            </wp:positionH>
            <wp:positionV relativeFrom="paragraph">
              <wp:posOffset>0</wp:posOffset>
            </wp:positionV>
            <wp:extent cx="895350" cy="878205"/>
            <wp:effectExtent l="0" t="0" r="0" b="0"/>
            <wp:wrapTight wrapText="bothSides">
              <wp:wrapPolygon edited="0">
                <wp:start x="5974" y="0"/>
                <wp:lineTo x="0" y="3748"/>
                <wp:lineTo x="0" y="15931"/>
                <wp:lineTo x="5974" y="21085"/>
                <wp:lineTo x="7353" y="21085"/>
                <wp:lineTo x="14706" y="21085"/>
                <wp:lineTo x="15626" y="21085"/>
                <wp:lineTo x="21140" y="15931"/>
                <wp:lineTo x="21140" y="1874"/>
                <wp:lineTo x="12409" y="0"/>
                <wp:lineTo x="5974" y="0"/>
              </wp:wrapPolygon>
            </wp:wrapTight>
            <wp:docPr id="2" name="Picture 2" descr="http://www.ibo.org/globalassets/digital-tookit/logos-and-programme-models/ib-world-school-logo-1-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bo.org/globalassets/digital-tookit/logos-and-programme-models/ib-world-school-logo-1-colour.pn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895350" cy="878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4384" behindDoc="1" locked="0" layoutInCell="1" allowOverlap="1" wp14:anchorId="30A70C3F" wp14:editId="331E63A7">
            <wp:simplePos x="0" y="0"/>
            <wp:positionH relativeFrom="column">
              <wp:posOffset>224790</wp:posOffset>
            </wp:positionH>
            <wp:positionV relativeFrom="paragraph">
              <wp:posOffset>54610</wp:posOffset>
            </wp:positionV>
            <wp:extent cx="723265" cy="770255"/>
            <wp:effectExtent l="0" t="0" r="635" b="0"/>
            <wp:wrapTight wrapText="bothSides">
              <wp:wrapPolygon edited="0">
                <wp:start x="0" y="0"/>
                <wp:lineTo x="0" y="20834"/>
                <wp:lineTo x="21050" y="20834"/>
                <wp:lineTo x="2105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70255"/>
                    </a:xfrm>
                    <a:prstGeom prst="rect">
                      <a:avLst/>
                    </a:prstGeom>
                    <a:noFill/>
                    <a:ln>
                      <a:noFill/>
                    </a:ln>
                  </pic:spPr>
                </pic:pic>
              </a:graphicData>
            </a:graphic>
            <wp14:sizeRelH relativeFrom="page">
              <wp14:pctWidth>0</wp14:pctWidth>
            </wp14:sizeRelH>
            <wp14:sizeRelV relativeFrom="page">
              <wp14:pctHeight>0</wp14:pctHeight>
            </wp14:sizeRelV>
          </wp:anchor>
        </w:drawing>
      </w:r>
      <w:r w:rsidR="00C767E0" w:rsidRPr="00BB713D">
        <w:rPr>
          <w:rFonts w:asciiTheme="minorHAnsi" w:hAnsiTheme="minorHAnsi"/>
          <w:noProof/>
          <w:lang w:eastAsia="en-AU"/>
        </w:rPr>
        <mc:AlternateContent>
          <mc:Choice Requires="wps">
            <w:drawing>
              <wp:anchor distT="0" distB="0" distL="114300" distR="114300" simplePos="0" relativeHeight="251659264" behindDoc="0" locked="0" layoutInCell="1" allowOverlap="1" wp14:anchorId="141B806E" wp14:editId="3A20C76C">
                <wp:simplePos x="0" y="0"/>
                <wp:positionH relativeFrom="column">
                  <wp:posOffset>5334000</wp:posOffset>
                </wp:positionH>
                <wp:positionV relativeFrom="paragraph">
                  <wp:posOffset>133985</wp:posOffset>
                </wp:positionV>
                <wp:extent cx="914400" cy="914400"/>
                <wp:effectExtent l="6350" t="12700" r="1270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FFFFFF"/>
                          </a:solidFill>
                          <a:miter lim="800000"/>
                          <a:headEnd/>
                          <a:tailEnd/>
                        </a:ln>
                      </wps:spPr>
                      <wps:txbx>
                        <w:txbxContent>
                          <w:p w14:paraId="497C425D" w14:textId="77777777" w:rsidR="00F01515" w:rsidRDefault="00F01515" w:rsidP="00C767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B806E" id="_x0000_t202" coordsize="21600,21600" o:spt="202" path="m,l,21600r21600,l21600,xe">
                <v:stroke joinstyle="miter"/>
                <v:path gradientshapeok="t" o:connecttype="rect"/>
              </v:shapetype>
              <v:shape id="Text Box 12" o:spid="_x0000_s1026" type="#_x0000_t202" style="position:absolute;left:0;text-align:left;margin-left:420pt;margin-top:10.55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" strokecolor="white">
                <v:textbox>
                  <w:txbxContent>
                    <w:p w14:paraId="497C425D" w14:textId="77777777" w:rsidR="00F01515" w:rsidRDefault="00F01515" w:rsidP="00C767E0"/>
                  </w:txbxContent>
                </v:textbox>
              </v:shape>
            </w:pict>
          </mc:Fallback>
        </mc:AlternateContent>
      </w:r>
      <w:r w:rsidR="00C767E0">
        <w:rPr>
          <w:rFonts w:asciiTheme="minorHAnsi" w:hAnsiTheme="minorHAnsi"/>
        </w:rPr>
        <w:tab/>
      </w:r>
    </w:p>
    <w:p w14:paraId="3A10DAC2" w14:textId="561D446B" w:rsidR="009E3957" w:rsidRPr="008850BC" w:rsidRDefault="007D5B71" w:rsidP="009E3957">
      <w:pPr>
        <w:rPr>
          <w:rFonts w:asciiTheme="minorHAnsi" w:hAnsiTheme="minorHAnsi" w:cstheme="minorHAnsi"/>
        </w:rPr>
      </w:pPr>
      <w:r>
        <w:t xml:space="preserve">    </w:t>
      </w:r>
    </w:p>
    <w:p w14:paraId="2E8CF78A" w14:textId="77777777" w:rsidR="008850BC" w:rsidRDefault="008850BC" w:rsidP="00893402">
      <w:pPr>
        <w:ind w:left="426" w:right="424"/>
        <w:jc w:val="center"/>
        <w:rPr>
          <w:rFonts w:asciiTheme="minorHAnsi" w:hAnsiTheme="minorHAnsi" w:cstheme="minorHAnsi"/>
          <w:b/>
        </w:rPr>
      </w:pPr>
    </w:p>
    <w:p w14:paraId="58E90254" w14:textId="77777777" w:rsidR="008850BC" w:rsidRDefault="008850BC" w:rsidP="00893402">
      <w:pPr>
        <w:ind w:left="426" w:right="424"/>
        <w:jc w:val="center"/>
        <w:rPr>
          <w:rFonts w:asciiTheme="minorHAnsi" w:hAnsiTheme="minorHAnsi" w:cstheme="minorHAnsi"/>
          <w:b/>
        </w:rPr>
      </w:pPr>
    </w:p>
    <w:p w14:paraId="0D36B8CE" w14:textId="77777777" w:rsidR="008850BC" w:rsidRDefault="008850BC" w:rsidP="00893402">
      <w:pPr>
        <w:ind w:left="426" w:right="424"/>
        <w:jc w:val="center"/>
        <w:rPr>
          <w:rFonts w:asciiTheme="minorHAnsi" w:hAnsiTheme="minorHAnsi" w:cstheme="minorHAnsi"/>
          <w:b/>
        </w:rPr>
      </w:pPr>
    </w:p>
    <w:p w14:paraId="270D7527" w14:textId="77777777" w:rsidR="008850BC" w:rsidRDefault="008850BC" w:rsidP="00893402">
      <w:pPr>
        <w:ind w:left="426" w:right="424"/>
        <w:jc w:val="center"/>
        <w:rPr>
          <w:rFonts w:asciiTheme="minorHAnsi" w:hAnsiTheme="minorHAnsi" w:cstheme="minorHAnsi"/>
          <w:b/>
        </w:rPr>
      </w:pPr>
    </w:p>
    <w:p w14:paraId="16DD3773" w14:textId="77777777" w:rsidR="008850BC" w:rsidRDefault="008850BC" w:rsidP="00893402">
      <w:pPr>
        <w:ind w:left="426" w:right="424"/>
        <w:jc w:val="center"/>
        <w:rPr>
          <w:rFonts w:asciiTheme="minorHAnsi" w:hAnsiTheme="minorHAnsi" w:cstheme="minorHAnsi"/>
          <w:b/>
        </w:rPr>
      </w:pPr>
    </w:p>
    <w:p w14:paraId="6A0469F2" w14:textId="7FF7B911" w:rsidR="008A6BFD" w:rsidRPr="008A6BFD" w:rsidRDefault="008A6BFD" w:rsidP="008A6BFD">
      <w:pPr>
        <w:pStyle w:val="NormalWeb"/>
        <w:shd w:val="clear" w:color="auto" w:fill="FFFFFF"/>
        <w:spacing w:before="0" w:beforeAutospacing="0" w:after="225" w:afterAutospacing="0"/>
        <w:jc w:val="center"/>
        <w:rPr>
          <w:rFonts w:asciiTheme="minorHAnsi" w:hAnsiTheme="minorHAnsi" w:cstheme="minorHAnsi"/>
          <w:b/>
          <w:sz w:val="22"/>
          <w:szCs w:val="22"/>
          <w:lang w:eastAsia="en-US"/>
        </w:rPr>
      </w:pPr>
      <w:r>
        <w:rPr>
          <w:rFonts w:asciiTheme="minorHAnsi" w:hAnsiTheme="minorHAnsi" w:cstheme="minorHAnsi"/>
          <w:b/>
          <w:sz w:val="22"/>
          <w:szCs w:val="22"/>
          <w:lang w:eastAsia="en-US"/>
        </w:rPr>
        <w:t xml:space="preserve">Deakin Preschool – Reporting </w:t>
      </w:r>
      <w:r w:rsidRPr="008A6BFD">
        <w:rPr>
          <w:rFonts w:asciiTheme="minorHAnsi" w:hAnsiTheme="minorHAnsi" w:cstheme="minorHAnsi"/>
          <w:b/>
          <w:sz w:val="22"/>
          <w:szCs w:val="22"/>
          <w:lang w:eastAsia="en-US"/>
        </w:rPr>
        <w:t>Critical Incidents</w:t>
      </w:r>
    </w:p>
    <w:p w14:paraId="2448BF66" w14:textId="21B2F8ED" w:rsidR="008A6BFD" w:rsidRPr="008A6BFD" w:rsidRDefault="008A6BFD" w:rsidP="008A6BFD">
      <w:pPr>
        <w:pStyle w:val="NormalWeb"/>
        <w:shd w:val="clear" w:color="auto" w:fill="FFFFFF"/>
        <w:spacing w:before="0" w:beforeAutospacing="0" w:after="225" w:afterAutospacing="0"/>
        <w:rPr>
          <w:rFonts w:asciiTheme="minorHAnsi" w:hAnsiTheme="minorHAnsi" w:cstheme="minorHAnsi"/>
          <w:bCs/>
          <w:sz w:val="22"/>
          <w:szCs w:val="22"/>
          <w:lang w:eastAsia="en-US"/>
        </w:rPr>
      </w:pPr>
      <w:r w:rsidRPr="008A6BFD">
        <w:rPr>
          <w:rFonts w:asciiTheme="minorHAnsi" w:hAnsiTheme="minorHAnsi" w:cstheme="minorHAnsi"/>
          <w:bCs/>
          <w:sz w:val="22"/>
          <w:szCs w:val="22"/>
          <w:lang w:eastAsia="en-US"/>
        </w:rPr>
        <w:t>Under the National Law and Regulations, the approved provider must </w:t>
      </w:r>
      <w:hyperlink r:id="rId9" w:history="1">
        <w:r w:rsidRPr="008A6BFD">
          <w:rPr>
            <w:rFonts w:asciiTheme="minorHAnsi" w:hAnsiTheme="minorHAnsi" w:cstheme="minorHAnsi"/>
            <w:bCs/>
            <w:sz w:val="22"/>
            <w:szCs w:val="22"/>
            <w:lang w:eastAsia="en-US"/>
          </w:rPr>
          <w:t>notify the regulatory authority</w:t>
        </w:r>
      </w:hyperlink>
      <w:r w:rsidRPr="008A6BFD">
        <w:rPr>
          <w:rFonts w:asciiTheme="minorHAnsi" w:hAnsiTheme="minorHAnsi" w:cstheme="minorHAnsi"/>
          <w:bCs/>
          <w:sz w:val="22"/>
          <w:szCs w:val="22"/>
          <w:lang w:eastAsia="en-US"/>
        </w:rPr>
        <w:t> of any:</w:t>
      </w:r>
    </w:p>
    <w:p w14:paraId="15E3739D" w14:textId="77777777" w:rsidR="008A6BFD" w:rsidRPr="008A6BFD" w:rsidRDefault="008A6BFD" w:rsidP="008A6BFD">
      <w:pPr>
        <w:numPr>
          <w:ilvl w:val="0"/>
          <w:numId w:val="14"/>
        </w:numPr>
        <w:shd w:val="clear" w:color="auto" w:fill="FFFFFF"/>
        <w:spacing w:before="100" w:beforeAutospacing="1" w:after="100" w:afterAutospacing="1"/>
        <w:contextualSpacing w:val="0"/>
        <w:rPr>
          <w:rFonts w:asciiTheme="minorHAnsi" w:hAnsiTheme="minorHAnsi" w:cstheme="minorHAnsi"/>
          <w:bCs/>
        </w:rPr>
      </w:pPr>
      <w:r w:rsidRPr="008A6BFD">
        <w:rPr>
          <w:rFonts w:asciiTheme="minorHAnsi" w:hAnsiTheme="minorHAnsi" w:cstheme="minorHAnsi"/>
          <w:bCs/>
        </w:rPr>
        <w:t>serious incidents</w:t>
      </w:r>
    </w:p>
    <w:p w14:paraId="51D7136B" w14:textId="77777777" w:rsidR="008A6BFD" w:rsidRPr="008A6BFD" w:rsidRDefault="008A6BFD" w:rsidP="008A6BFD">
      <w:pPr>
        <w:numPr>
          <w:ilvl w:val="0"/>
          <w:numId w:val="14"/>
        </w:numPr>
        <w:shd w:val="clear" w:color="auto" w:fill="FFFFFF"/>
        <w:spacing w:before="100" w:beforeAutospacing="1" w:after="100" w:afterAutospacing="1"/>
        <w:contextualSpacing w:val="0"/>
        <w:rPr>
          <w:rFonts w:asciiTheme="minorHAnsi" w:hAnsiTheme="minorHAnsi" w:cstheme="minorHAnsi"/>
          <w:bCs/>
        </w:rPr>
      </w:pPr>
      <w:r w:rsidRPr="008A6BFD">
        <w:rPr>
          <w:rFonts w:asciiTheme="minorHAnsi" w:hAnsiTheme="minorHAnsi" w:cstheme="minorHAnsi"/>
          <w:bCs/>
        </w:rPr>
        <w:t>complaints</w:t>
      </w:r>
    </w:p>
    <w:p w14:paraId="4310D15A" w14:textId="77777777" w:rsidR="008A6BFD" w:rsidRPr="008A6BFD" w:rsidRDefault="008A6BFD" w:rsidP="008A6BFD">
      <w:pPr>
        <w:numPr>
          <w:ilvl w:val="0"/>
          <w:numId w:val="14"/>
        </w:numPr>
        <w:shd w:val="clear" w:color="auto" w:fill="FFFFFF"/>
        <w:spacing w:before="100" w:beforeAutospacing="1" w:after="100" w:afterAutospacing="1"/>
        <w:contextualSpacing w:val="0"/>
        <w:rPr>
          <w:rFonts w:asciiTheme="minorHAnsi" w:hAnsiTheme="minorHAnsi" w:cstheme="minorHAnsi"/>
          <w:bCs/>
        </w:rPr>
      </w:pPr>
      <w:r w:rsidRPr="008A6BFD">
        <w:rPr>
          <w:rFonts w:asciiTheme="minorHAnsi" w:hAnsiTheme="minorHAnsi" w:cstheme="minorHAnsi"/>
          <w:bCs/>
        </w:rPr>
        <w:t xml:space="preserve">circumstances at the service which pose a risk to the health, </w:t>
      </w:r>
      <w:proofErr w:type="gramStart"/>
      <w:r w:rsidRPr="008A6BFD">
        <w:rPr>
          <w:rFonts w:asciiTheme="minorHAnsi" w:hAnsiTheme="minorHAnsi" w:cstheme="minorHAnsi"/>
          <w:bCs/>
        </w:rPr>
        <w:t>safety</w:t>
      </w:r>
      <w:proofErr w:type="gramEnd"/>
      <w:r w:rsidRPr="008A6BFD">
        <w:rPr>
          <w:rFonts w:asciiTheme="minorHAnsi" w:hAnsiTheme="minorHAnsi" w:cstheme="minorHAnsi"/>
          <w:bCs/>
        </w:rPr>
        <w:t xml:space="preserve"> or wellbeing of children</w:t>
      </w:r>
    </w:p>
    <w:p w14:paraId="773C4F98" w14:textId="77777777" w:rsidR="008A6BFD" w:rsidRPr="008A6BFD" w:rsidRDefault="008A6BFD" w:rsidP="008A6BFD">
      <w:pPr>
        <w:numPr>
          <w:ilvl w:val="0"/>
          <w:numId w:val="14"/>
        </w:numPr>
        <w:shd w:val="clear" w:color="auto" w:fill="FFFFFF"/>
        <w:spacing w:before="100" w:beforeAutospacing="1" w:after="100" w:afterAutospacing="1"/>
        <w:contextualSpacing w:val="0"/>
        <w:rPr>
          <w:rFonts w:asciiTheme="minorHAnsi" w:hAnsiTheme="minorHAnsi" w:cstheme="minorHAnsi"/>
          <w:bCs/>
        </w:rPr>
      </w:pPr>
      <w:r w:rsidRPr="008A6BFD">
        <w:rPr>
          <w:rFonts w:asciiTheme="minorHAnsi" w:hAnsiTheme="minorHAnsi" w:cstheme="minorHAnsi"/>
          <w:bCs/>
        </w:rPr>
        <w:t>any incident or allegation that physical or sexual abuse of a child or children has occurred or is occurring while the child or children are being educated and cared for by the service. </w:t>
      </w:r>
    </w:p>
    <w:p w14:paraId="39CC17A2" w14:textId="77777777" w:rsidR="00893402" w:rsidRPr="008A6BFD" w:rsidRDefault="00893402" w:rsidP="00893402">
      <w:pPr>
        <w:rPr>
          <w:rFonts w:asciiTheme="minorHAnsi" w:hAnsiTheme="minorHAnsi" w:cstheme="minorHAnsi"/>
          <w:bCs/>
        </w:rPr>
      </w:pPr>
    </w:p>
    <w:p w14:paraId="65B367E8" w14:textId="77777777" w:rsidR="00893402" w:rsidRPr="008850BC" w:rsidRDefault="00893402" w:rsidP="008850BC">
      <w:pPr>
        <w:ind w:right="424"/>
        <w:rPr>
          <w:rFonts w:asciiTheme="minorHAnsi" w:hAnsiTheme="minorHAnsi" w:cstheme="minorHAnsi"/>
          <w:b/>
        </w:rPr>
      </w:pPr>
      <w:r w:rsidRPr="008850BC">
        <w:rPr>
          <w:rFonts w:asciiTheme="minorHAnsi" w:hAnsiTheme="minorHAnsi" w:cstheme="minorHAnsi"/>
          <w:b/>
        </w:rPr>
        <w:t>Management of the preschool team</w:t>
      </w:r>
    </w:p>
    <w:p w14:paraId="2EA6291E" w14:textId="77777777" w:rsidR="00893402" w:rsidRPr="008850BC" w:rsidRDefault="00893402" w:rsidP="00893402">
      <w:pPr>
        <w:ind w:left="426" w:right="424"/>
        <w:rPr>
          <w:rFonts w:asciiTheme="minorHAnsi" w:hAnsiTheme="minorHAnsi" w:cstheme="minorHAnsi"/>
          <w:b/>
        </w:rPr>
      </w:pPr>
    </w:p>
    <w:p w14:paraId="63813886" w14:textId="76B7B5DB" w:rsidR="00893402" w:rsidRPr="008850BC" w:rsidRDefault="00893402" w:rsidP="008850BC">
      <w:pPr>
        <w:ind w:right="424"/>
      </w:pPr>
      <w:r w:rsidRPr="008850BC">
        <w:rPr>
          <w:rFonts w:asciiTheme="minorHAnsi" w:hAnsiTheme="minorHAnsi" w:cstheme="minorHAnsi"/>
        </w:rPr>
        <w:t>Forrest Primary School has been granted a service approval to operate an off-site preschool</w:t>
      </w:r>
      <w:r w:rsidR="00D54803" w:rsidRPr="008850BC">
        <w:rPr>
          <w:rFonts w:asciiTheme="minorHAnsi" w:hAnsiTheme="minorHAnsi" w:cstheme="minorHAnsi"/>
        </w:rPr>
        <w:t xml:space="preserve"> – Deakin Preschool</w:t>
      </w:r>
      <w:r w:rsidRPr="008850BC">
        <w:rPr>
          <w:rFonts w:asciiTheme="minorHAnsi" w:hAnsiTheme="minorHAnsi" w:cstheme="minorHAnsi"/>
        </w:rPr>
        <w:t>. The governance and management of the preschool unit is undertaken centrally by the Forrest Primary School Leadership Team.</w:t>
      </w:r>
      <w:r w:rsidR="008850BC" w:rsidRPr="008850BC">
        <w:rPr>
          <w:rFonts w:asciiTheme="minorHAnsi" w:hAnsiTheme="minorHAnsi" w:cstheme="minorHAnsi"/>
        </w:rPr>
        <w:t xml:space="preserve"> Deakin Preschool has </w:t>
      </w:r>
      <w:r w:rsidR="00B219A7">
        <w:rPr>
          <w:rFonts w:asciiTheme="minorHAnsi" w:hAnsiTheme="minorHAnsi" w:cstheme="minorHAnsi"/>
        </w:rPr>
        <w:t xml:space="preserve">applied for a </w:t>
      </w:r>
      <w:r w:rsidR="008850BC" w:rsidRPr="008850BC">
        <w:t>temporary</w:t>
      </w:r>
      <w:r w:rsidR="008850BC" w:rsidRPr="008850BC">
        <w:rPr>
          <w:rFonts w:asciiTheme="minorHAnsi" w:hAnsiTheme="minorHAnsi" w:cstheme="minorHAnsi"/>
        </w:rPr>
        <w:t xml:space="preserve"> Service Waiver for </w:t>
      </w:r>
      <w:r w:rsidR="008850BC" w:rsidRPr="008850BC">
        <w:t xml:space="preserve">National Quality Standard Element Staffing, 4.1.1 Regulation 126 - General educator qualifications. This applies to the part time educator working on </w:t>
      </w:r>
      <w:r w:rsidR="00B219A7">
        <w:t xml:space="preserve">Wednesday, </w:t>
      </w:r>
      <w:r w:rsidR="008850BC" w:rsidRPr="008850BC">
        <w:t>Thursday and Friday who does not hold an ACE</w:t>
      </w:r>
      <w:r w:rsidR="00C70693">
        <w:t>CQ</w:t>
      </w:r>
      <w:r w:rsidR="008850BC" w:rsidRPr="008850BC">
        <w:t xml:space="preserve">A approved Early Childhood qualification. </w:t>
      </w:r>
    </w:p>
    <w:p w14:paraId="22574133" w14:textId="77777777" w:rsidR="008850BC" w:rsidRPr="008850BC" w:rsidRDefault="008850BC" w:rsidP="008850BC">
      <w:pPr>
        <w:ind w:right="424"/>
        <w:rPr>
          <w:rFonts w:asciiTheme="minorHAnsi" w:hAnsiTheme="minorHAnsi" w:cstheme="minorHAnsi"/>
        </w:rPr>
      </w:pPr>
    </w:p>
    <w:p w14:paraId="6F6267C9" w14:textId="3F9698EF" w:rsidR="00893402" w:rsidRPr="008850BC" w:rsidRDefault="00893402" w:rsidP="008850BC">
      <w:pPr>
        <w:ind w:right="424"/>
        <w:rPr>
          <w:rFonts w:asciiTheme="minorHAnsi" w:hAnsiTheme="minorHAnsi" w:cstheme="minorHAnsi"/>
        </w:rPr>
      </w:pPr>
      <w:r w:rsidRPr="008850BC">
        <w:rPr>
          <w:rFonts w:asciiTheme="minorHAnsi" w:hAnsiTheme="minorHAnsi" w:cstheme="minorHAnsi"/>
        </w:rPr>
        <w:t xml:space="preserve">The preschool team meets as a Professional Learning Community on </w:t>
      </w:r>
      <w:r w:rsidR="00B219A7">
        <w:rPr>
          <w:rFonts w:asciiTheme="minorHAnsi" w:hAnsiTheme="minorHAnsi" w:cstheme="minorHAnsi"/>
        </w:rPr>
        <w:t>Wednesday</w:t>
      </w:r>
      <w:r w:rsidRPr="008850BC">
        <w:rPr>
          <w:rFonts w:asciiTheme="minorHAnsi" w:hAnsiTheme="minorHAnsi" w:cstheme="minorHAnsi"/>
        </w:rPr>
        <w:t xml:space="preserve"> afternoons each week and every second Thursday afternoon. Th</w:t>
      </w:r>
      <w:r w:rsidR="00B219A7">
        <w:rPr>
          <w:rFonts w:asciiTheme="minorHAnsi" w:hAnsiTheme="minorHAnsi" w:cstheme="minorHAnsi"/>
        </w:rPr>
        <w:t>ese</w:t>
      </w:r>
      <w:r w:rsidRPr="008850BC">
        <w:rPr>
          <w:rFonts w:asciiTheme="minorHAnsi" w:hAnsiTheme="minorHAnsi" w:cstheme="minorHAnsi"/>
        </w:rPr>
        <w:t xml:space="preserve"> meeting</w:t>
      </w:r>
      <w:r w:rsidR="00B219A7">
        <w:rPr>
          <w:rFonts w:asciiTheme="minorHAnsi" w:hAnsiTheme="minorHAnsi" w:cstheme="minorHAnsi"/>
        </w:rPr>
        <w:t>s</w:t>
      </w:r>
      <w:r w:rsidRPr="008850BC">
        <w:rPr>
          <w:rFonts w:asciiTheme="minorHAnsi" w:hAnsiTheme="minorHAnsi" w:cstheme="minorHAnsi"/>
        </w:rPr>
        <w:t xml:space="preserve"> allow for the ongoing </w:t>
      </w:r>
      <w:r w:rsidR="00B219A7">
        <w:rPr>
          <w:rFonts w:asciiTheme="minorHAnsi" w:hAnsiTheme="minorHAnsi" w:cstheme="minorHAnsi"/>
        </w:rPr>
        <w:t>planning, assessing and reflection of teaching and learning</w:t>
      </w:r>
      <w:r w:rsidRPr="008850BC">
        <w:rPr>
          <w:rFonts w:asciiTheme="minorHAnsi" w:hAnsiTheme="minorHAnsi" w:cstheme="minorHAnsi"/>
        </w:rPr>
        <w:t>. All preschool teachers attend this meeting, with preschool assistants attending once or twice a term, or when topics are being discussed that require their input.</w:t>
      </w:r>
    </w:p>
    <w:p w14:paraId="2D347492" w14:textId="77777777" w:rsidR="00893402" w:rsidRPr="008850BC" w:rsidRDefault="00893402" w:rsidP="00893402">
      <w:pPr>
        <w:ind w:left="426" w:right="424"/>
        <w:rPr>
          <w:rFonts w:asciiTheme="minorHAnsi" w:hAnsiTheme="minorHAnsi" w:cstheme="minorHAnsi"/>
        </w:rPr>
      </w:pPr>
    </w:p>
    <w:p w14:paraId="5068C3E7" w14:textId="77777777" w:rsidR="00893402" w:rsidRPr="008850BC" w:rsidRDefault="00893402" w:rsidP="008850BC">
      <w:pPr>
        <w:ind w:right="424"/>
        <w:rPr>
          <w:rFonts w:asciiTheme="minorHAnsi" w:hAnsiTheme="minorHAnsi" w:cstheme="minorHAnsi"/>
          <w:b/>
        </w:rPr>
      </w:pPr>
      <w:r w:rsidRPr="008850BC">
        <w:rPr>
          <w:rFonts w:asciiTheme="minorHAnsi" w:hAnsiTheme="minorHAnsi" w:cstheme="minorHAnsi"/>
          <w:b/>
        </w:rPr>
        <w:t>Staff signing in and out of the premises</w:t>
      </w:r>
    </w:p>
    <w:p w14:paraId="5E305DF7" w14:textId="77777777" w:rsidR="00893402" w:rsidRPr="008850BC" w:rsidRDefault="00893402" w:rsidP="00893402">
      <w:pPr>
        <w:ind w:left="426" w:right="424"/>
        <w:rPr>
          <w:rFonts w:asciiTheme="minorHAnsi" w:hAnsiTheme="minorHAnsi" w:cstheme="minorHAnsi"/>
          <w:b/>
        </w:rPr>
      </w:pPr>
    </w:p>
    <w:p w14:paraId="0091BFE6" w14:textId="77777777" w:rsidR="00893402" w:rsidRPr="008850BC" w:rsidRDefault="00893402" w:rsidP="008850BC">
      <w:pPr>
        <w:ind w:right="424"/>
        <w:rPr>
          <w:rFonts w:asciiTheme="minorHAnsi" w:hAnsiTheme="minorHAnsi" w:cstheme="minorHAnsi"/>
        </w:rPr>
      </w:pPr>
      <w:r w:rsidRPr="008850BC">
        <w:rPr>
          <w:rFonts w:asciiTheme="minorHAnsi" w:hAnsiTheme="minorHAnsi" w:cstheme="minorHAnsi"/>
        </w:rPr>
        <w:t>All staff must sign in at the preschool premises at the start of each day or upon arrival. Staff must also sign out if they leave the building at any time during the day.</w:t>
      </w:r>
    </w:p>
    <w:p w14:paraId="727B94FF" w14:textId="77777777" w:rsidR="00893402" w:rsidRPr="008850BC" w:rsidRDefault="00893402" w:rsidP="00893402">
      <w:pPr>
        <w:ind w:left="426" w:right="424"/>
        <w:rPr>
          <w:rFonts w:asciiTheme="minorHAnsi" w:hAnsiTheme="minorHAnsi" w:cstheme="minorHAnsi"/>
        </w:rPr>
      </w:pPr>
    </w:p>
    <w:p w14:paraId="0A0FEE8E" w14:textId="77777777" w:rsidR="00893402" w:rsidRPr="008850BC" w:rsidRDefault="00893402" w:rsidP="008850BC">
      <w:pPr>
        <w:ind w:right="424"/>
        <w:rPr>
          <w:rFonts w:asciiTheme="minorHAnsi" w:hAnsiTheme="minorHAnsi" w:cstheme="minorHAnsi"/>
          <w:b/>
        </w:rPr>
      </w:pPr>
      <w:r w:rsidRPr="008850BC">
        <w:rPr>
          <w:rFonts w:asciiTheme="minorHAnsi" w:hAnsiTheme="minorHAnsi" w:cstheme="minorHAnsi"/>
          <w:b/>
        </w:rPr>
        <w:t>Code of Conduct</w:t>
      </w:r>
    </w:p>
    <w:p w14:paraId="203F7C9A" w14:textId="77777777" w:rsidR="00893402" w:rsidRPr="008850BC" w:rsidRDefault="00893402" w:rsidP="00893402">
      <w:pPr>
        <w:ind w:left="426" w:right="424"/>
        <w:rPr>
          <w:rFonts w:asciiTheme="minorHAnsi" w:hAnsiTheme="minorHAnsi" w:cstheme="minorHAnsi"/>
          <w:b/>
        </w:rPr>
      </w:pPr>
    </w:p>
    <w:p w14:paraId="3E9BF092" w14:textId="77777777" w:rsidR="00893402" w:rsidRPr="008850BC" w:rsidRDefault="00893402" w:rsidP="008850BC">
      <w:pPr>
        <w:spacing w:after="120"/>
        <w:ind w:right="424"/>
        <w:rPr>
          <w:rFonts w:asciiTheme="minorHAnsi" w:hAnsiTheme="minorHAnsi" w:cstheme="minorHAnsi"/>
        </w:rPr>
      </w:pPr>
      <w:r w:rsidRPr="008850BC">
        <w:rPr>
          <w:rFonts w:asciiTheme="minorHAnsi" w:hAnsiTheme="minorHAnsi" w:cstheme="minorHAnsi"/>
        </w:rPr>
        <w:t xml:space="preserve">All staff are governed by the ACT Public Service Code of Conduct and choose to abide by the Code of Ethics from Early Childhood Australia. </w:t>
      </w:r>
    </w:p>
    <w:p w14:paraId="7F68D598" w14:textId="77777777" w:rsidR="00893402" w:rsidRPr="008850BC" w:rsidRDefault="00893402" w:rsidP="008850BC">
      <w:pPr>
        <w:ind w:right="424"/>
        <w:rPr>
          <w:rFonts w:asciiTheme="minorHAnsi" w:hAnsiTheme="minorHAnsi" w:cstheme="minorHAnsi"/>
        </w:rPr>
      </w:pPr>
      <w:r w:rsidRPr="008850BC">
        <w:rPr>
          <w:rFonts w:asciiTheme="minorHAnsi" w:hAnsiTheme="minorHAnsi" w:cstheme="minorHAnsi"/>
        </w:rPr>
        <w:t>Preschool teachers must also abide by the Teachers Code of Professional Practice.  These documents are regularly referred to and can be a useful source of information when dealing with complex situations. Copies of each of the documents are available in the Staff Induction Folder.</w:t>
      </w:r>
    </w:p>
    <w:p w14:paraId="73D73023" w14:textId="77777777" w:rsidR="00893402" w:rsidRPr="008850BC" w:rsidRDefault="00893402" w:rsidP="00893402">
      <w:pPr>
        <w:ind w:left="426" w:right="424"/>
        <w:rPr>
          <w:rFonts w:asciiTheme="minorHAnsi" w:hAnsiTheme="minorHAnsi" w:cstheme="minorHAnsi"/>
        </w:rPr>
      </w:pPr>
    </w:p>
    <w:p w14:paraId="215E9BBD" w14:textId="77777777" w:rsidR="00893402" w:rsidRPr="008850BC" w:rsidRDefault="00893402" w:rsidP="008850BC">
      <w:pPr>
        <w:ind w:right="424"/>
        <w:rPr>
          <w:rFonts w:asciiTheme="minorHAnsi" w:hAnsiTheme="minorHAnsi" w:cstheme="minorHAnsi"/>
          <w:b/>
        </w:rPr>
      </w:pPr>
      <w:r w:rsidRPr="008850BC">
        <w:rPr>
          <w:rFonts w:asciiTheme="minorHAnsi" w:hAnsiTheme="minorHAnsi" w:cstheme="minorHAnsi"/>
          <w:b/>
        </w:rPr>
        <w:t>Requirements for relief and regular release staff</w:t>
      </w:r>
    </w:p>
    <w:p w14:paraId="4589603A" w14:textId="77777777" w:rsidR="00893402" w:rsidRPr="008850BC" w:rsidRDefault="00893402" w:rsidP="00893402">
      <w:pPr>
        <w:ind w:left="426" w:right="424"/>
        <w:rPr>
          <w:rFonts w:asciiTheme="minorHAnsi" w:hAnsiTheme="minorHAnsi" w:cstheme="minorHAnsi"/>
          <w:b/>
        </w:rPr>
      </w:pPr>
    </w:p>
    <w:p w14:paraId="423D5E3F" w14:textId="77777777" w:rsidR="00893402" w:rsidRPr="008850BC" w:rsidRDefault="00893402" w:rsidP="00893402">
      <w:pPr>
        <w:spacing w:after="120"/>
        <w:ind w:left="426" w:right="424"/>
        <w:rPr>
          <w:rFonts w:asciiTheme="minorHAnsi" w:hAnsiTheme="minorHAnsi" w:cstheme="minorHAnsi"/>
        </w:rPr>
      </w:pPr>
      <w:r w:rsidRPr="008850BC">
        <w:rPr>
          <w:rFonts w:asciiTheme="minorHAnsi" w:hAnsiTheme="minorHAnsi" w:cstheme="minorHAnsi"/>
        </w:rPr>
        <w:t>Relief staff (both teacher and preschool assistant) and regular release staff must meet the same regulations as permanent preschool staff.</w:t>
      </w:r>
    </w:p>
    <w:p w14:paraId="4755742C" w14:textId="77777777" w:rsidR="00893402" w:rsidRPr="008850BC" w:rsidRDefault="00893402" w:rsidP="00893402">
      <w:pPr>
        <w:spacing w:after="120"/>
        <w:ind w:left="426" w:right="424"/>
        <w:rPr>
          <w:rFonts w:asciiTheme="minorHAnsi" w:hAnsiTheme="minorHAnsi" w:cstheme="minorHAnsi"/>
        </w:rPr>
      </w:pPr>
      <w:r w:rsidRPr="008850BC">
        <w:rPr>
          <w:rFonts w:asciiTheme="minorHAnsi" w:hAnsiTheme="minorHAnsi" w:cstheme="minorHAnsi"/>
        </w:rPr>
        <w:t>Relief and release teachers must:</w:t>
      </w:r>
    </w:p>
    <w:p w14:paraId="799067E1" w14:textId="77777777" w:rsidR="00893402" w:rsidRPr="008850BC" w:rsidRDefault="00893402" w:rsidP="00893402">
      <w:pPr>
        <w:pStyle w:val="ListParagraph"/>
        <w:numPr>
          <w:ilvl w:val="0"/>
          <w:numId w:val="10"/>
        </w:numPr>
        <w:spacing w:line="256" w:lineRule="auto"/>
        <w:ind w:left="426" w:right="424" w:firstLine="0"/>
        <w:contextualSpacing/>
        <w:rPr>
          <w:rFonts w:asciiTheme="minorHAnsi" w:hAnsiTheme="minorHAnsi" w:cstheme="minorHAnsi"/>
        </w:rPr>
      </w:pPr>
      <w:r w:rsidRPr="008850BC">
        <w:rPr>
          <w:rFonts w:asciiTheme="minorHAnsi" w:hAnsiTheme="minorHAnsi" w:cstheme="minorHAnsi"/>
        </w:rPr>
        <w:t>abide by the Code of Conduct documents identified above</w:t>
      </w:r>
    </w:p>
    <w:p w14:paraId="33EE2890" w14:textId="77777777" w:rsidR="00893402" w:rsidRPr="008850BC" w:rsidRDefault="00893402" w:rsidP="00893402">
      <w:pPr>
        <w:pStyle w:val="ListParagraph"/>
        <w:numPr>
          <w:ilvl w:val="0"/>
          <w:numId w:val="10"/>
        </w:numPr>
        <w:spacing w:line="256" w:lineRule="auto"/>
        <w:ind w:left="426" w:right="424" w:firstLine="0"/>
        <w:contextualSpacing/>
        <w:rPr>
          <w:rFonts w:asciiTheme="minorHAnsi" w:hAnsiTheme="minorHAnsi" w:cstheme="minorHAnsi"/>
        </w:rPr>
      </w:pPr>
      <w:r w:rsidRPr="008850BC">
        <w:rPr>
          <w:rFonts w:asciiTheme="minorHAnsi" w:hAnsiTheme="minorHAnsi" w:cstheme="minorHAnsi"/>
        </w:rPr>
        <w:t>abide by Mandatory Reporting requirements.</w:t>
      </w:r>
    </w:p>
    <w:p w14:paraId="5296DFAC" w14:textId="77777777" w:rsidR="00893402" w:rsidRPr="008850BC" w:rsidRDefault="00893402" w:rsidP="00893402">
      <w:pPr>
        <w:ind w:left="426" w:right="424"/>
        <w:rPr>
          <w:rFonts w:asciiTheme="minorHAnsi" w:hAnsiTheme="minorHAnsi" w:cstheme="minorHAnsi"/>
        </w:rPr>
      </w:pPr>
    </w:p>
    <w:p w14:paraId="010FAEA4" w14:textId="77777777" w:rsidR="00893402" w:rsidRPr="008850BC" w:rsidRDefault="00893402" w:rsidP="00893402">
      <w:pPr>
        <w:spacing w:after="120"/>
        <w:ind w:left="426" w:right="424"/>
        <w:rPr>
          <w:rFonts w:asciiTheme="minorHAnsi" w:hAnsiTheme="minorHAnsi" w:cstheme="minorHAnsi"/>
        </w:rPr>
      </w:pPr>
      <w:r w:rsidRPr="008850BC">
        <w:rPr>
          <w:rFonts w:asciiTheme="minorHAnsi" w:hAnsiTheme="minorHAnsi" w:cstheme="minorHAnsi"/>
        </w:rPr>
        <w:t>Relief and release preschool assistants must:</w:t>
      </w:r>
    </w:p>
    <w:p w14:paraId="51AB854C" w14:textId="77777777" w:rsidR="00893402" w:rsidRPr="008850BC" w:rsidRDefault="00893402" w:rsidP="00893402">
      <w:pPr>
        <w:pStyle w:val="ListParagraph"/>
        <w:numPr>
          <w:ilvl w:val="0"/>
          <w:numId w:val="10"/>
        </w:numPr>
        <w:spacing w:line="256" w:lineRule="auto"/>
        <w:ind w:left="426" w:right="424" w:firstLine="0"/>
        <w:contextualSpacing/>
        <w:rPr>
          <w:rFonts w:asciiTheme="minorHAnsi" w:hAnsiTheme="minorHAnsi" w:cstheme="minorHAnsi"/>
        </w:rPr>
      </w:pPr>
      <w:r w:rsidRPr="008850BC">
        <w:rPr>
          <w:rFonts w:asciiTheme="minorHAnsi" w:hAnsiTheme="minorHAnsi" w:cstheme="minorHAnsi"/>
        </w:rPr>
        <w:t>abide by the relevant Code of Conduct documents identified above</w:t>
      </w:r>
    </w:p>
    <w:p w14:paraId="3C258589" w14:textId="77777777" w:rsidR="00893402" w:rsidRPr="008850BC" w:rsidRDefault="00893402" w:rsidP="00893402">
      <w:pPr>
        <w:pStyle w:val="ListParagraph"/>
        <w:numPr>
          <w:ilvl w:val="0"/>
          <w:numId w:val="10"/>
        </w:numPr>
        <w:spacing w:line="256" w:lineRule="auto"/>
        <w:ind w:left="426" w:right="424" w:firstLine="0"/>
        <w:contextualSpacing/>
        <w:rPr>
          <w:rFonts w:asciiTheme="minorHAnsi" w:hAnsiTheme="minorHAnsi" w:cstheme="minorHAnsi"/>
        </w:rPr>
      </w:pPr>
      <w:r w:rsidRPr="008850BC">
        <w:rPr>
          <w:rFonts w:asciiTheme="minorHAnsi" w:hAnsiTheme="minorHAnsi" w:cstheme="minorHAnsi"/>
        </w:rPr>
        <w:t>abide by Mandatory Reporting requirements</w:t>
      </w:r>
    </w:p>
    <w:p w14:paraId="06809E4F" w14:textId="77777777" w:rsidR="00893402" w:rsidRPr="008850BC" w:rsidRDefault="00893402" w:rsidP="00893402">
      <w:pPr>
        <w:ind w:right="424"/>
        <w:rPr>
          <w:rFonts w:asciiTheme="minorHAnsi" w:hAnsiTheme="minorHAnsi" w:cstheme="minorHAnsi"/>
          <w:b/>
        </w:rPr>
      </w:pPr>
    </w:p>
    <w:p w14:paraId="0F45DF65" w14:textId="44483E40" w:rsidR="00893402" w:rsidRPr="008850BC" w:rsidRDefault="00893402" w:rsidP="008850BC">
      <w:pPr>
        <w:ind w:right="424"/>
        <w:rPr>
          <w:rFonts w:asciiTheme="minorHAnsi" w:hAnsiTheme="minorHAnsi" w:cstheme="minorHAnsi"/>
          <w:b/>
        </w:rPr>
      </w:pPr>
      <w:r w:rsidRPr="008850BC">
        <w:rPr>
          <w:rFonts w:asciiTheme="minorHAnsi" w:hAnsiTheme="minorHAnsi" w:cstheme="minorHAnsi"/>
          <w:b/>
        </w:rPr>
        <w:t xml:space="preserve">Educational Leader </w:t>
      </w:r>
    </w:p>
    <w:p w14:paraId="0697DCFE" w14:textId="77777777" w:rsidR="00893402" w:rsidRPr="008850BC" w:rsidRDefault="00893402" w:rsidP="00893402">
      <w:pPr>
        <w:ind w:left="426" w:right="424"/>
        <w:rPr>
          <w:rFonts w:asciiTheme="minorHAnsi" w:hAnsiTheme="minorHAnsi" w:cstheme="minorHAnsi"/>
          <w:b/>
        </w:rPr>
      </w:pPr>
    </w:p>
    <w:p w14:paraId="0B05B1B3" w14:textId="52A80D61" w:rsidR="00893402" w:rsidRPr="008850BC" w:rsidRDefault="00893402" w:rsidP="008850BC">
      <w:pPr>
        <w:ind w:right="424"/>
        <w:rPr>
          <w:rFonts w:asciiTheme="minorHAnsi" w:hAnsiTheme="minorHAnsi" w:cstheme="minorHAnsi"/>
        </w:rPr>
      </w:pPr>
      <w:r w:rsidRPr="008850BC">
        <w:rPr>
          <w:rFonts w:asciiTheme="minorHAnsi" w:hAnsiTheme="minorHAnsi" w:cstheme="minorHAnsi"/>
        </w:rPr>
        <w:t>The Educational Leader is the person who has been appointed to lead the development and implementation of the educational program. The Educational Leader at</w:t>
      </w:r>
      <w:r w:rsidR="00D54803" w:rsidRPr="008850BC">
        <w:rPr>
          <w:rFonts w:asciiTheme="minorHAnsi" w:hAnsiTheme="minorHAnsi" w:cstheme="minorHAnsi"/>
        </w:rPr>
        <w:t xml:space="preserve"> Deakin</w:t>
      </w:r>
      <w:r w:rsidRPr="008850BC">
        <w:rPr>
          <w:rFonts w:asciiTheme="minorHAnsi" w:hAnsiTheme="minorHAnsi" w:cstheme="minorHAnsi"/>
        </w:rPr>
        <w:t xml:space="preserve"> Preschool Unit is the Deputy Principal of Forrest Primary School.</w:t>
      </w:r>
    </w:p>
    <w:p w14:paraId="747EE70E" w14:textId="77777777" w:rsidR="00893402" w:rsidRPr="008850BC" w:rsidRDefault="00893402" w:rsidP="00893402">
      <w:pPr>
        <w:ind w:left="426" w:right="424"/>
        <w:rPr>
          <w:rFonts w:asciiTheme="minorHAnsi" w:hAnsiTheme="minorHAnsi" w:cstheme="minorHAnsi"/>
        </w:rPr>
      </w:pPr>
    </w:p>
    <w:p w14:paraId="6D06F874" w14:textId="77777777" w:rsidR="008850BC" w:rsidRDefault="008850BC" w:rsidP="008850BC">
      <w:pPr>
        <w:ind w:right="424"/>
        <w:rPr>
          <w:rFonts w:asciiTheme="minorHAnsi" w:hAnsiTheme="minorHAnsi" w:cstheme="minorHAnsi"/>
          <w:b/>
        </w:rPr>
      </w:pPr>
    </w:p>
    <w:p w14:paraId="43730BC8" w14:textId="3B3B4204" w:rsidR="00893402" w:rsidRPr="008850BC" w:rsidRDefault="00893402" w:rsidP="008850BC">
      <w:pPr>
        <w:ind w:right="424"/>
        <w:rPr>
          <w:rFonts w:asciiTheme="minorHAnsi" w:hAnsiTheme="minorHAnsi" w:cstheme="minorHAnsi"/>
          <w:b/>
        </w:rPr>
      </w:pPr>
      <w:r w:rsidRPr="008850BC">
        <w:rPr>
          <w:rFonts w:asciiTheme="minorHAnsi" w:hAnsiTheme="minorHAnsi" w:cstheme="minorHAnsi"/>
          <w:b/>
        </w:rPr>
        <w:t xml:space="preserve">Nominated </w:t>
      </w:r>
      <w:r w:rsidR="008850BC">
        <w:rPr>
          <w:rFonts w:asciiTheme="minorHAnsi" w:hAnsiTheme="minorHAnsi" w:cstheme="minorHAnsi"/>
          <w:b/>
        </w:rPr>
        <w:t>S</w:t>
      </w:r>
      <w:r w:rsidRPr="008850BC">
        <w:rPr>
          <w:rFonts w:asciiTheme="minorHAnsi" w:hAnsiTheme="minorHAnsi" w:cstheme="minorHAnsi"/>
          <w:b/>
        </w:rPr>
        <w:t>upervisor</w:t>
      </w:r>
    </w:p>
    <w:p w14:paraId="6E07C9E9" w14:textId="77777777" w:rsidR="00893402" w:rsidRPr="008850BC" w:rsidRDefault="00893402" w:rsidP="008850BC">
      <w:pPr>
        <w:ind w:right="424"/>
        <w:rPr>
          <w:rFonts w:asciiTheme="minorHAnsi" w:hAnsiTheme="minorHAnsi" w:cstheme="minorHAnsi"/>
        </w:rPr>
      </w:pPr>
      <w:r w:rsidRPr="008850BC">
        <w:rPr>
          <w:rFonts w:asciiTheme="minorHAnsi" w:hAnsiTheme="minorHAnsi" w:cstheme="minorHAnsi"/>
        </w:rPr>
        <w:t>Under the National Law, the Nominated Supervisor at a preschool is responsible for the following aspects of the preschool program.</w:t>
      </w:r>
    </w:p>
    <w:p w14:paraId="3BD9DF37" w14:textId="77777777" w:rsidR="00893402" w:rsidRPr="008850BC" w:rsidRDefault="00893402" w:rsidP="00893402">
      <w:pPr>
        <w:ind w:left="426" w:right="424"/>
        <w:rPr>
          <w:rFonts w:asciiTheme="minorHAnsi" w:hAnsiTheme="minorHAnsi" w:cstheme="minorHAnsi"/>
        </w:rPr>
      </w:pPr>
    </w:p>
    <w:p w14:paraId="3055064A" w14:textId="77777777" w:rsidR="00893402" w:rsidRPr="008850BC" w:rsidRDefault="00893402" w:rsidP="008850BC">
      <w:pPr>
        <w:rPr>
          <w:rFonts w:asciiTheme="minorHAnsi" w:hAnsiTheme="minorHAnsi" w:cstheme="minorHAnsi"/>
        </w:rPr>
      </w:pPr>
      <w:r w:rsidRPr="008850BC">
        <w:rPr>
          <w:rFonts w:asciiTheme="minorHAnsi" w:hAnsiTheme="minorHAnsi" w:cstheme="minorHAnsi"/>
        </w:rPr>
        <w:t xml:space="preserve">Educational programs </w:t>
      </w:r>
    </w:p>
    <w:p w14:paraId="48DF1F65" w14:textId="77777777" w:rsidR="00893402" w:rsidRPr="008850BC" w:rsidRDefault="00893402" w:rsidP="008850BC">
      <w:pPr>
        <w:contextualSpacing w:val="0"/>
        <w:rPr>
          <w:rFonts w:asciiTheme="minorHAnsi" w:hAnsiTheme="minorHAnsi" w:cstheme="minorHAnsi"/>
        </w:rPr>
      </w:pPr>
      <w:r w:rsidRPr="008850BC">
        <w:rPr>
          <w:rFonts w:asciiTheme="minorHAnsi" w:hAnsiTheme="minorHAnsi" w:cstheme="minorHAnsi"/>
        </w:rPr>
        <w:t>ensuring educational programs are:</w:t>
      </w:r>
    </w:p>
    <w:p w14:paraId="32C44FB7" w14:textId="77777777" w:rsidR="00893402" w:rsidRPr="008850BC" w:rsidRDefault="00893402" w:rsidP="00893402">
      <w:pPr>
        <w:numPr>
          <w:ilvl w:val="1"/>
          <w:numId w:val="10"/>
        </w:numPr>
        <w:contextualSpacing w:val="0"/>
        <w:rPr>
          <w:rFonts w:asciiTheme="minorHAnsi" w:hAnsiTheme="minorHAnsi" w:cstheme="minorHAnsi"/>
        </w:rPr>
      </w:pPr>
      <w:r w:rsidRPr="008850BC">
        <w:rPr>
          <w:rFonts w:asciiTheme="minorHAnsi" w:hAnsiTheme="minorHAnsi" w:cstheme="minorHAnsi"/>
        </w:rPr>
        <w:t>based on and delivered in accordance with an approved learning framework</w:t>
      </w:r>
    </w:p>
    <w:p w14:paraId="3032FA25" w14:textId="77777777" w:rsidR="00893402" w:rsidRPr="008850BC" w:rsidRDefault="00893402" w:rsidP="00893402">
      <w:pPr>
        <w:numPr>
          <w:ilvl w:val="1"/>
          <w:numId w:val="10"/>
        </w:numPr>
        <w:contextualSpacing w:val="0"/>
        <w:rPr>
          <w:rFonts w:asciiTheme="minorHAnsi" w:hAnsiTheme="minorHAnsi" w:cstheme="minorHAnsi"/>
        </w:rPr>
      </w:pPr>
      <w:r w:rsidRPr="008850BC">
        <w:rPr>
          <w:rFonts w:asciiTheme="minorHAnsi" w:hAnsiTheme="minorHAnsi" w:cstheme="minorHAnsi"/>
        </w:rPr>
        <w:t xml:space="preserve">based on the developmental needs, </w:t>
      </w:r>
      <w:proofErr w:type="gramStart"/>
      <w:r w:rsidRPr="008850BC">
        <w:rPr>
          <w:rFonts w:asciiTheme="minorHAnsi" w:hAnsiTheme="minorHAnsi" w:cstheme="minorHAnsi"/>
        </w:rPr>
        <w:t>interests</w:t>
      </w:r>
      <w:proofErr w:type="gramEnd"/>
      <w:r w:rsidRPr="008850BC">
        <w:rPr>
          <w:rFonts w:asciiTheme="minorHAnsi" w:hAnsiTheme="minorHAnsi" w:cstheme="minorHAnsi"/>
        </w:rPr>
        <w:t xml:space="preserve"> and experiences of each child</w:t>
      </w:r>
    </w:p>
    <w:p w14:paraId="2EB32F0A" w14:textId="77777777" w:rsidR="00893402" w:rsidRPr="008850BC" w:rsidRDefault="00893402" w:rsidP="00893402">
      <w:pPr>
        <w:numPr>
          <w:ilvl w:val="1"/>
          <w:numId w:val="10"/>
        </w:numPr>
        <w:contextualSpacing w:val="0"/>
        <w:rPr>
          <w:rFonts w:asciiTheme="minorHAnsi" w:hAnsiTheme="minorHAnsi" w:cstheme="minorHAnsi"/>
        </w:rPr>
      </w:pPr>
      <w:r w:rsidRPr="008850BC">
        <w:rPr>
          <w:rFonts w:asciiTheme="minorHAnsi" w:hAnsiTheme="minorHAnsi" w:cstheme="minorHAnsi"/>
        </w:rPr>
        <w:t xml:space="preserve">designed to </w:t>
      </w:r>
      <w:proofErr w:type="gramStart"/>
      <w:r w:rsidRPr="008850BC">
        <w:rPr>
          <w:rFonts w:asciiTheme="minorHAnsi" w:hAnsiTheme="minorHAnsi" w:cstheme="minorHAnsi"/>
        </w:rPr>
        <w:t>take into account</w:t>
      </w:r>
      <w:proofErr w:type="gramEnd"/>
      <w:r w:rsidRPr="008850BC">
        <w:rPr>
          <w:rFonts w:asciiTheme="minorHAnsi" w:hAnsiTheme="minorHAnsi" w:cstheme="minorHAnsi"/>
        </w:rPr>
        <w:t xml:space="preserve"> the individual differences of each child</w:t>
      </w:r>
    </w:p>
    <w:p w14:paraId="2B20650E" w14:textId="77777777" w:rsidR="00893402" w:rsidRPr="008850BC" w:rsidRDefault="00893402" w:rsidP="00893402">
      <w:pPr>
        <w:ind w:left="426"/>
        <w:rPr>
          <w:rFonts w:asciiTheme="minorHAnsi" w:hAnsiTheme="minorHAnsi" w:cstheme="minorHAnsi"/>
        </w:rPr>
      </w:pPr>
    </w:p>
    <w:p w14:paraId="14D19C6F" w14:textId="77777777" w:rsidR="00893402" w:rsidRPr="008850BC" w:rsidRDefault="00893402" w:rsidP="008850BC">
      <w:pPr>
        <w:rPr>
          <w:rFonts w:asciiTheme="minorHAnsi" w:hAnsiTheme="minorHAnsi" w:cstheme="minorHAnsi"/>
        </w:rPr>
      </w:pPr>
      <w:r w:rsidRPr="008850BC">
        <w:rPr>
          <w:rFonts w:asciiTheme="minorHAnsi" w:hAnsiTheme="minorHAnsi" w:cstheme="minorHAnsi"/>
        </w:rPr>
        <w:t xml:space="preserve">Supervision and safety of children </w:t>
      </w:r>
    </w:p>
    <w:p w14:paraId="486B19B4" w14:textId="77777777" w:rsidR="00893402" w:rsidRPr="008850BC" w:rsidRDefault="00893402" w:rsidP="00893402">
      <w:pPr>
        <w:numPr>
          <w:ilvl w:val="0"/>
          <w:numId w:val="10"/>
        </w:numPr>
        <w:contextualSpacing w:val="0"/>
        <w:rPr>
          <w:rFonts w:asciiTheme="minorHAnsi" w:hAnsiTheme="minorHAnsi" w:cstheme="minorHAnsi"/>
        </w:rPr>
      </w:pPr>
      <w:r w:rsidRPr="008850BC">
        <w:rPr>
          <w:rFonts w:asciiTheme="minorHAnsi" w:hAnsiTheme="minorHAnsi" w:cstheme="minorHAnsi"/>
        </w:rPr>
        <w:t>ensuring children are adequately supervised, are not subject to inappropriate discipline, and are protected from harms and hazards</w:t>
      </w:r>
    </w:p>
    <w:p w14:paraId="4FC5DDE4" w14:textId="77777777" w:rsidR="00893402" w:rsidRPr="008850BC" w:rsidRDefault="00893402" w:rsidP="00893402">
      <w:pPr>
        <w:ind w:left="426"/>
        <w:rPr>
          <w:rFonts w:asciiTheme="minorHAnsi" w:hAnsiTheme="minorHAnsi" w:cstheme="minorHAnsi"/>
        </w:rPr>
      </w:pPr>
    </w:p>
    <w:p w14:paraId="74DE42F3" w14:textId="77777777" w:rsidR="00893402" w:rsidRPr="008850BC" w:rsidRDefault="00893402" w:rsidP="008850BC">
      <w:pPr>
        <w:rPr>
          <w:rFonts w:asciiTheme="minorHAnsi" w:hAnsiTheme="minorHAnsi" w:cstheme="minorHAnsi"/>
        </w:rPr>
      </w:pPr>
      <w:r w:rsidRPr="008850BC">
        <w:rPr>
          <w:rFonts w:asciiTheme="minorHAnsi" w:hAnsiTheme="minorHAnsi" w:cstheme="minorHAnsi"/>
        </w:rPr>
        <w:t>Administration of medication</w:t>
      </w:r>
    </w:p>
    <w:p w14:paraId="0DBB5D4A" w14:textId="77777777" w:rsidR="00893402" w:rsidRPr="008850BC" w:rsidRDefault="00893402" w:rsidP="00893402">
      <w:pPr>
        <w:numPr>
          <w:ilvl w:val="0"/>
          <w:numId w:val="10"/>
        </w:numPr>
        <w:contextualSpacing w:val="0"/>
        <w:rPr>
          <w:rFonts w:asciiTheme="minorHAnsi" w:hAnsiTheme="minorHAnsi" w:cstheme="minorHAnsi"/>
        </w:rPr>
      </w:pPr>
      <w:r w:rsidRPr="008850BC">
        <w:rPr>
          <w:rFonts w:asciiTheme="minorHAnsi" w:hAnsiTheme="minorHAnsi" w:cstheme="minorHAnsi"/>
        </w:rPr>
        <w:t>ensuring that medication is not administered to a child being cared for by the service unless the administration is authorised (except in the case of anaphylaxis or asthma emergency) and is administered in accordance with the National Regulations</w:t>
      </w:r>
    </w:p>
    <w:p w14:paraId="67F6A0D8" w14:textId="77777777" w:rsidR="00893402" w:rsidRPr="008850BC" w:rsidRDefault="00893402" w:rsidP="00893402">
      <w:pPr>
        <w:numPr>
          <w:ilvl w:val="0"/>
          <w:numId w:val="10"/>
        </w:numPr>
        <w:contextualSpacing w:val="0"/>
        <w:rPr>
          <w:rFonts w:asciiTheme="minorHAnsi" w:hAnsiTheme="minorHAnsi" w:cstheme="minorHAnsi"/>
        </w:rPr>
      </w:pPr>
      <w:r w:rsidRPr="008850BC">
        <w:rPr>
          <w:rFonts w:asciiTheme="minorHAnsi" w:hAnsiTheme="minorHAnsi" w:cstheme="minorHAnsi"/>
        </w:rPr>
        <w:t>where medication is administered to a child without authorisation in a case of an anaphylaxis or asthma emergency, ensuring that a parent of the child and emergency services are notified as soon as practicable</w:t>
      </w:r>
    </w:p>
    <w:p w14:paraId="7B856AD0" w14:textId="77777777" w:rsidR="00893402" w:rsidRPr="008850BC" w:rsidRDefault="00893402" w:rsidP="00893402">
      <w:pPr>
        <w:ind w:left="426"/>
        <w:rPr>
          <w:rFonts w:asciiTheme="minorHAnsi" w:hAnsiTheme="minorHAnsi" w:cstheme="minorHAnsi"/>
        </w:rPr>
      </w:pPr>
    </w:p>
    <w:p w14:paraId="485FA06D" w14:textId="77777777" w:rsidR="00893402" w:rsidRPr="008850BC" w:rsidRDefault="00893402" w:rsidP="008850BC">
      <w:pPr>
        <w:rPr>
          <w:rFonts w:asciiTheme="minorHAnsi" w:hAnsiTheme="minorHAnsi" w:cstheme="minorHAnsi"/>
        </w:rPr>
      </w:pPr>
      <w:r w:rsidRPr="008850BC">
        <w:rPr>
          <w:rFonts w:asciiTheme="minorHAnsi" w:hAnsiTheme="minorHAnsi" w:cstheme="minorHAnsi"/>
        </w:rPr>
        <w:t>Excursions</w:t>
      </w:r>
    </w:p>
    <w:p w14:paraId="179A60F9" w14:textId="77777777" w:rsidR="00893402" w:rsidRPr="008850BC" w:rsidRDefault="00893402" w:rsidP="008850BC">
      <w:pPr>
        <w:pStyle w:val="ListParagraph"/>
        <w:numPr>
          <w:ilvl w:val="0"/>
          <w:numId w:val="13"/>
        </w:numPr>
        <w:rPr>
          <w:rFonts w:asciiTheme="minorHAnsi" w:hAnsiTheme="minorHAnsi" w:cstheme="minorHAnsi"/>
        </w:rPr>
      </w:pPr>
      <w:r w:rsidRPr="008850BC">
        <w:rPr>
          <w:rFonts w:asciiTheme="minorHAnsi" w:hAnsiTheme="minorHAnsi" w:cstheme="minorHAnsi"/>
        </w:rPr>
        <w:t>ensuring that a risk assessment is conducted before an excursion in accordance with the National Regulations, and specifically that the risk assessment is conducted before authorisation is sought to take a child on the excursion</w:t>
      </w:r>
    </w:p>
    <w:p w14:paraId="1886EF1A" w14:textId="77777777" w:rsidR="00893402" w:rsidRPr="008850BC" w:rsidRDefault="00893402" w:rsidP="00893402">
      <w:pPr>
        <w:ind w:left="426"/>
        <w:rPr>
          <w:rFonts w:asciiTheme="minorHAnsi" w:hAnsiTheme="minorHAnsi" w:cstheme="minorHAnsi"/>
        </w:rPr>
      </w:pPr>
    </w:p>
    <w:p w14:paraId="0B8F663B" w14:textId="77777777" w:rsidR="00893402" w:rsidRPr="008850BC" w:rsidRDefault="00893402" w:rsidP="008850BC">
      <w:pPr>
        <w:rPr>
          <w:rFonts w:asciiTheme="minorHAnsi" w:hAnsiTheme="minorHAnsi" w:cstheme="minorHAnsi"/>
        </w:rPr>
      </w:pPr>
      <w:r w:rsidRPr="008850BC">
        <w:rPr>
          <w:rFonts w:asciiTheme="minorHAnsi" w:hAnsiTheme="minorHAnsi" w:cstheme="minorHAnsi"/>
        </w:rPr>
        <w:t>Staffing</w:t>
      </w:r>
    </w:p>
    <w:p w14:paraId="1751983D" w14:textId="77777777" w:rsidR="00893402" w:rsidRPr="008850BC" w:rsidRDefault="00893402" w:rsidP="008850BC">
      <w:pPr>
        <w:pStyle w:val="ListParagraph"/>
        <w:numPr>
          <w:ilvl w:val="0"/>
          <w:numId w:val="13"/>
        </w:numPr>
        <w:rPr>
          <w:rFonts w:asciiTheme="minorHAnsi" w:hAnsiTheme="minorHAnsi" w:cstheme="minorHAnsi"/>
        </w:rPr>
      </w:pPr>
      <w:r w:rsidRPr="008850BC">
        <w:rPr>
          <w:rFonts w:asciiTheme="minorHAnsi" w:hAnsiTheme="minorHAnsi" w:cstheme="minorHAnsi"/>
        </w:rPr>
        <w:t>ensuring the prescribed educator to child ratios are met and each educator at the service meets the qualification requirements relevant to the educator’s role</w:t>
      </w:r>
    </w:p>
    <w:p w14:paraId="304A157B" w14:textId="77777777" w:rsidR="00893402" w:rsidRPr="008850BC" w:rsidRDefault="00893402" w:rsidP="00893402">
      <w:pPr>
        <w:ind w:left="426" w:right="424"/>
        <w:rPr>
          <w:rFonts w:asciiTheme="minorHAnsi" w:hAnsiTheme="minorHAnsi" w:cstheme="minorHAnsi"/>
        </w:rPr>
      </w:pPr>
    </w:p>
    <w:p w14:paraId="2526E7CD" w14:textId="02DB334E" w:rsidR="00893402" w:rsidRPr="008850BC" w:rsidRDefault="00893402" w:rsidP="008850BC">
      <w:pPr>
        <w:ind w:right="424"/>
        <w:rPr>
          <w:rFonts w:asciiTheme="minorHAnsi" w:hAnsiTheme="minorHAnsi" w:cstheme="minorHAnsi"/>
        </w:rPr>
      </w:pPr>
      <w:r w:rsidRPr="008850BC">
        <w:rPr>
          <w:rFonts w:asciiTheme="minorHAnsi" w:hAnsiTheme="minorHAnsi" w:cstheme="minorHAnsi"/>
        </w:rPr>
        <w:t xml:space="preserve">At </w:t>
      </w:r>
      <w:r w:rsidR="00D54803" w:rsidRPr="008850BC">
        <w:rPr>
          <w:rFonts w:asciiTheme="minorHAnsi" w:hAnsiTheme="minorHAnsi" w:cstheme="minorHAnsi"/>
        </w:rPr>
        <w:t>Deakin</w:t>
      </w:r>
      <w:r w:rsidRPr="008850BC">
        <w:rPr>
          <w:rFonts w:asciiTheme="minorHAnsi" w:hAnsiTheme="minorHAnsi" w:cstheme="minorHAnsi"/>
        </w:rPr>
        <w:t xml:space="preserve"> Preschool the Principal of Forrest Primary School is the Nominated Supervisor.</w:t>
      </w:r>
    </w:p>
    <w:p w14:paraId="60976E53" w14:textId="77777777" w:rsidR="00893402" w:rsidRPr="008850BC" w:rsidRDefault="00893402" w:rsidP="00893402">
      <w:pPr>
        <w:ind w:left="426" w:right="424"/>
        <w:rPr>
          <w:rFonts w:asciiTheme="minorHAnsi" w:hAnsiTheme="minorHAnsi" w:cstheme="minorHAnsi"/>
        </w:rPr>
      </w:pPr>
    </w:p>
    <w:p w14:paraId="2C70519A" w14:textId="77777777" w:rsidR="00893402" w:rsidRPr="008850BC" w:rsidRDefault="00893402" w:rsidP="00893402">
      <w:pPr>
        <w:ind w:left="426" w:right="424"/>
        <w:rPr>
          <w:rFonts w:asciiTheme="minorHAnsi" w:hAnsiTheme="minorHAnsi" w:cstheme="minorHAnsi"/>
        </w:rPr>
      </w:pPr>
    </w:p>
    <w:p w14:paraId="6BF7468D" w14:textId="77777777" w:rsidR="00893402" w:rsidRPr="008850BC" w:rsidRDefault="00893402" w:rsidP="008850BC">
      <w:pPr>
        <w:ind w:right="424"/>
        <w:rPr>
          <w:rFonts w:asciiTheme="minorHAnsi" w:hAnsiTheme="minorHAnsi" w:cstheme="minorHAnsi"/>
        </w:rPr>
      </w:pPr>
      <w:r w:rsidRPr="008850BC">
        <w:rPr>
          <w:rFonts w:asciiTheme="minorHAnsi" w:hAnsiTheme="minorHAnsi" w:cstheme="minorHAnsi"/>
          <w:b/>
        </w:rPr>
        <w:t xml:space="preserve">The role of Nominated Supervisor cannot be delegated. </w:t>
      </w:r>
    </w:p>
    <w:p w14:paraId="085A859D" w14:textId="77777777" w:rsidR="00893402" w:rsidRPr="008850BC" w:rsidRDefault="00893402" w:rsidP="00893402">
      <w:pPr>
        <w:ind w:right="424"/>
        <w:rPr>
          <w:rFonts w:asciiTheme="minorHAnsi" w:hAnsiTheme="minorHAnsi" w:cstheme="minorHAnsi"/>
          <w:b/>
        </w:rPr>
      </w:pPr>
    </w:p>
    <w:p w14:paraId="13C48B37" w14:textId="77777777" w:rsidR="00893402" w:rsidRPr="008850BC" w:rsidRDefault="00893402" w:rsidP="008850BC">
      <w:pPr>
        <w:ind w:right="424"/>
        <w:rPr>
          <w:rFonts w:asciiTheme="minorHAnsi" w:hAnsiTheme="minorHAnsi" w:cstheme="minorHAnsi"/>
          <w:b/>
        </w:rPr>
      </w:pPr>
      <w:r w:rsidRPr="008850BC">
        <w:rPr>
          <w:rFonts w:asciiTheme="minorHAnsi" w:hAnsiTheme="minorHAnsi" w:cstheme="minorHAnsi"/>
          <w:b/>
        </w:rPr>
        <w:t>Certified Supervisor</w:t>
      </w:r>
    </w:p>
    <w:p w14:paraId="761D72C7" w14:textId="77777777" w:rsidR="00893402" w:rsidRPr="008850BC" w:rsidRDefault="00893402" w:rsidP="00893402">
      <w:pPr>
        <w:ind w:left="426" w:right="424"/>
        <w:rPr>
          <w:rFonts w:asciiTheme="minorHAnsi" w:hAnsiTheme="minorHAnsi" w:cstheme="minorHAnsi"/>
        </w:rPr>
      </w:pPr>
    </w:p>
    <w:p w14:paraId="62C9262A" w14:textId="77777777" w:rsidR="00893402" w:rsidRPr="008850BC" w:rsidRDefault="00893402" w:rsidP="008850BC">
      <w:pPr>
        <w:spacing w:after="120"/>
        <w:ind w:right="424"/>
        <w:rPr>
          <w:rFonts w:asciiTheme="minorHAnsi" w:hAnsiTheme="minorHAnsi" w:cstheme="minorHAnsi"/>
        </w:rPr>
      </w:pPr>
      <w:r w:rsidRPr="008850BC">
        <w:rPr>
          <w:rFonts w:asciiTheme="minorHAnsi" w:hAnsiTheme="minorHAnsi" w:cstheme="minorHAnsi"/>
        </w:rPr>
        <w:t xml:space="preserve">The Certified Supervisor is placed in day-to-day charge of a preschool unit when the Nominated Supervisor is unable to fulfil this role for any reason. The Certified Supervisor must accept this nomination in writing. </w:t>
      </w:r>
    </w:p>
    <w:p w14:paraId="59CA0C6C" w14:textId="2452B02D" w:rsidR="00893402" w:rsidRPr="008850BC" w:rsidRDefault="00893402" w:rsidP="008850BC">
      <w:pPr>
        <w:spacing w:after="120"/>
        <w:ind w:right="424"/>
        <w:rPr>
          <w:rFonts w:asciiTheme="minorHAnsi" w:hAnsiTheme="minorHAnsi" w:cstheme="minorHAnsi"/>
        </w:rPr>
      </w:pPr>
      <w:r w:rsidRPr="008850BC">
        <w:rPr>
          <w:rFonts w:asciiTheme="minorHAnsi" w:hAnsiTheme="minorHAnsi" w:cstheme="minorHAnsi"/>
        </w:rPr>
        <w:t xml:space="preserve">Certified Supervisors are not the equivalent of a Nominated Supervisor and do not have the same responsibilities under the National Law as Nominated Supervisors.  At </w:t>
      </w:r>
      <w:r w:rsidR="00D54803" w:rsidRPr="008850BC">
        <w:rPr>
          <w:rFonts w:asciiTheme="minorHAnsi" w:hAnsiTheme="minorHAnsi" w:cstheme="minorHAnsi"/>
        </w:rPr>
        <w:t>Deakin</w:t>
      </w:r>
      <w:r w:rsidRPr="008850BC">
        <w:rPr>
          <w:rFonts w:asciiTheme="minorHAnsi" w:hAnsiTheme="minorHAnsi" w:cstheme="minorHAnsi"/>
        </w:rPr>
        <w:t xml:space="preserve"> Preschool the principal is the Certified Supervisor. When the Certified Supervisor is unavailable the delegation moves to the deputy principal and then the school executive teacher as needed. </w:t>
      </w:r>
    </w:p>
    <w:p w14:paraId="374B6C0B" w14:textId="77777777" w:rsidR="00893402" w:rsidRPr="008850BC" w:rsidRDefault="00893402" w:rsidP="00893402">
      <w:pPr>
        <w:spacing w:after="120"/>
        <w:ind w:left="426" w:right="424"/>
        <w:rPr>
          <w:rFonts w:asciiTheme="minorHAnsi" w:hAnsiTheme="minorHAnsi" w:cstheme="minorHAnsi"/>
        </w:rPr>
      </w:pPr>
    </w:p>
    <w:p w14:paraId="36FF2FD4" w14:textId="77777777" w:rsidR="00893402" w:rsidRPr="008850BC" w:rsidRDefault="00893402" w:rsidP="008850BC">
      <w:pPr>
        <w:ind w:right="424"/>
        <w:rPr>
          <w:rFonts w:asciiTheme="minorHAnsi" w:hAnsiTheme="minorHAnsi" w:cstheme="minorHAnsi"/>
          <w:b/>
        </w:rPr>
      </w:pPr>
      <w:r w:rsidRPr="008850BC">
        <w:rPr>
          <w:rFonts w:asciiTheme="minorHAnsi" w:hAnsiTheme="minorHAnsi" w:cstheme="minorHAnsi"/>
          <w:b/>
        </w:rPr>
        <w:t>Determining the Responsible Person</w:t>
      </w:r>
    </w:p>
    <w:p w14:paraId="76DAB586" w14:textId="77777777" w:rsidR="00893402" w:rsidRPr="008850BC" w:rsidRDefault="00893402" w:rsidP="00893402">
      <w:pPr>
        <w:ind w:left="426" w:right="424"/>
        <w:rPr>
          <w:rFonts w:asciiTheme="minorHAnsi" w:hAnsiTheme="minorHAnsi" w:cstheme="minorHAnsi"/>
        </w:rPr>
      </w:pPr>
    </w:p>
    <w:p w14:paraId="3F72C9E5" w14:textId="77777777" w:rsidR="00893402" w:rsidRPr="008850BC" w:rsidRDefault="00893402" w:rsidP="008850BC">
      <w:pPr>
        <w:spacing w:after="120"/>
        <w:ind w:right="424"/>
        <w:rPr>
          <w:rFonts w:asciiTheme="minorHAnsi" w:hAnsiTheme="minorHAnsi" w:cstheme="minorHAnsi"/>
        </w:rPr>
      </w:pPr>
      <w:r w:rsidRPr="008850BC">
        <w:rPr>
          <w:rFonts w:asciiTheme="minorHAnsi" w:hAnsiTheme="minorHAnsi" w:cstheme="minorHAnsi"/>
        </w:rPr>
        <w:t xml:space="preserve">The Nominated Supervisor is the Responsible Person. In the event of the Nominated Supervisor being unavailable, the Certified Supervisor assumes the role of Responsible Person. </w:t>
      </w:r>
    </w:p>
    <w:p w14:paraId="31B8258B" w14:textId="77777777" w:rsidR="00893402" w:rsidRPr="008850BC" w:rsidRDefault="00893402" w:rsidP="008850BC">
      <w:pPr>
        <w:ind w:right="424"/>
        <w:rPr>
          <w:rFonts w:asciiTheme="minorHAnsi" w:hAnsiTheme="minorHAnsi" w:cstheme="minorHAnsi"/>
        </w:rPr>
      </w:pPr>
      <w:r w:rsidRPr="008850BC">
        <w:rPr>
          <w:rFonts w:asciiTheme="minorHAnsi" w:hAnsiTheme="minorHAnsi" w:cstheme="minorHAnsi"/>
        </w:rPr>
        <w:lastRenderedPageBreak/>
        <w:t xml:space="preserve">At all times, the name of the Nominated Supervisor or Certified Supervisor must be displayed on the joint information board in the preschool unit. </w:t>
      </w:r>
    </w:p>
    <w:p w14:paraId="008506B0" w14:textId="77777777" w:rsidR="00893402" w:rsidRPr="008850BC" w:rsidRDefault="00893402" w:rsidP="00893402">
      <w:pPr>
        <w:ind w:right="424"/>
        <w:rPr>
          <w:rFonts w:asciiTheme="minorHAnsi" w:hAnsiTheme="minorHAnsi" w:cstheme="minorHAnsi"/>
        </w:rPr>
      </w:pPr>
    </w:p>
    <w:p w14:paraId="5D288F5E" w14:textId="77777777" w:rsidR="00893402" w:rsidRPr="008850BC" w:rsidRDefault="00893402" w:rsidP="008850BC">
      <w:pPr>
        <w:ind w:right="424"/>
        <w:rPr>
          <w:rFonts w:asciiTheme="minorHAnsi" w:hAnsiTheme="minorHAnsi" w:cstheme="minorHAnsi"/>
          <w:b/>
        </w:rPr>
      </w:pPr>
      <w:r w:rsidRPr="008850BC">
        <w:rPr>
          <w:rFonts w:asciiTheme="minorHAnsi" w:hAnsiTheme="minorHAnsi" w:cstheme="minorHAnsi"/>
          <w:b/>
        </w:rPr>
        <w:t>Requirements for First Aid</w:t>
      </w:r>
    </w:p>
    <w:p w14:paraId="78110111" w14:textId="77777777" w:rsidR="00893402" w:rsidRPr="008850BC" w:rsidRDefault="00893402" w:rsidP="00893402">
      <w:pPr>
        <w:ind w:left="426" w:right="424"/>
        <w:rPr>
          <w:rFonts w:asciiTheme="minorHAnsi" w:hAnsiTheme="minorHAnsi" w:cstheme="minorHAnsi"/>
          <w:b/>
        </w:rPr>
      </w:pPr>
    </w:p>
    <w:p w14:paraId="3F62F1B2" w14:textId="3A42235B" w:rsidR="00893402" w:rsidRPr="008850BC" w:rsidRDefault="00893402" w:rsidP="008850BC">
      <w:pPr>
        <w:spacing w:after="120"/>
        <w:ind w:right="424"/>
        <w:rPr>
          <w:rFonts w:asciiTheme="minorHAnsi" w:hAnsiTheme="minorHAnsi" w:cstheme="minorHAnsi"/>
        </w:rPr>
      </w:pPr>
      <w:r w:rsidRPr="008850BC">
        <w:rPr>
          <w:rFonts w:asciiTheme="minorHAnsi" w:hAnsiTheme="minorHAnsi" w:cstheme="minorHAnsi"/>
        </w:rPr>
        <w:t xml:space="preserve">It is a legal requirement for staff who are appropriately trained in First Aid, Asthma and Anaphylaxis to </w:t>
      </w:r>
      <w:proofErr w:type="gramStart"/>
      <w:r w:rsidRPr="008850BC">
        <w:rPr>
          <w:rFonts w:asciiTheme="minorHAnsi" w:hAnsiTheme="minorHAnsi" w:cstheme="minorHAnsi"/>
        </w:rPr>
        <w:t>be on-site at all times</w:t>
      </w:r>
      <w:proofErr w:type="gramEnd"/>
      <w:r w:rsidRPr="008850BC">
        <w:rPr>
          <w:rFonts w:asciiTheme="minorHAnsi" w:hAnsiTheme="minorHAnsi" w:cstheme="minorHAnsi"/>
        </w:rPr>
        <w:t xml:space="preserve">. In the case of the </w:t>
      </w:r>
      <w:r w:rsidR="00D54803" w:rsidRPr="008850BC">
        <w:rPr>
          <w:rFonts w:asciiTheme="minorHAnsi" w:hAnsiTheme="minorHAnsi" w:cstheme="minorHAnsi"/>
        </w:rPr>
        <w:t>Deakin</w:t>
      </w:r>
      <w:r w:rsidRPr="008850BC">
        <w:rPr>
          <w:rFonts w:asciiTheme="minorHAnsi" w:hAnsiTheme="minorHAnsi" w:cstheme="minorHAnsi"/>
        </w:rPr>
        <w:t xml:space="preserve"> Preschool Unit, their co-location with Forrest Primary School enables First Aid staff to be quickly deployed to the preschool site as required. Consequently, this regulation can be met through the management of appropriately trained staff at either Forrest Primary or the </w:t>
      </w:r>
      <w:r w:rsidR="00D54803" w:rsidRPr="008850BC">
        <w:rPr>
          <w:rFonts w:asciiTheme="minorHAnsi" w:hAnsiTheme="minorHAnsi" w:cstheme="minorHAnsi"/>
        </w:rPr>
        <w:t xml:space="preserve">Deakin </w:t>
      </w:r>
      <w:r w:rsidRPr="008850BC">
        <w:rPr>
          <w:rFonts w:asciiTheme="minorHAnsi" w:hAnsiTheme="minorHAnsi" w:cstheme="minorHAnsi"/>
        </w:rPr>
        <w:t>Preschool Unit.</w:t>
      </w:r>
    </w:p>
    <w:p w14:paraId="51DF11B4" w14:textId="77777777" w:rsidR="00893402" w:rsidRPr="008850BC" w:rsidRDefault="00893402" w:rsidP="00893402">
      <w:pPr>
        <w:ind w:right="424"/>
        <w:rPr>
          <w:rFonts w:asciiTheme="minorHAnsi" w:hAnsiTheme="minorHAnsi" w:cstheme="minorHAnsi"/>
        </w:rPr>
      </w:pPr>
    </w:p>
    <w:p w14:paraId="75B710A3" w14:textId="77777777" w:rsidR="00893402" w:rsidRPr="008850BC" w:rsidRDefault="00893402" w:rsidP="008850BC">
      <w:pPr>
        <w:ind w:right="424"/>
        <w:rPr>
          <w:rFonts w:asciiTheme="minorHAnsi" w:hAnsiTheme="minorHAnsi" w:cstheme="minorHAnsi"/>
          <w:b/>
        </w:rPr>
      </w:pPr>
      <w:r w:rsidRPr="008850BC">
        <w:rPr>
          <w:rFonts w:asciiTheme="minorHAnsi" w:hAnsiTheme="minorHAnsi" w:cstheme="minorHAnsi"/>
          <w:b/>
        </w:rPr>
        <w:t>Participation of volunteers</w:t>
      </w:r>
    </w:p>
    <w:p w14:paraId="0B062CC9" w14:textId="77777777" w:rsidR="00893402" w:rsidRPr="008850BC" w:rsidRDefault="00893402" w:rsidP="00893402">
      <w:pPr>
        <w:ind w:left="426" w:right="424"/>
        <w:rPr>
          <w:rFonts w:asciiTheme="minorHAnsi" w:hAnsiTheme="minorHAnsi" w:cstheme="minorHAnsi"/>
          <w:b/>
        </w:rPr>
      </w:pPr>
    </w:p>
    <w:p w14:paraId="06F0E055" w14:textId="77777777" w:rsidR="00893402" w:rsidRPr="008850BC" w:rsidRDefault="00893402" w:rsidP="008850BC">
      <w:pPr>
        <w:spacing w:after="120"/>
        <w:ind w:right="424"/>
        <w:rPr>
          <w:rFonts w:asciiTheme="minorHAnsi" w:hAnsiTheme="minorHAnsi" w:cstheme="minorHAnsi"/>
        </w:rPr>
      </w:pPr>
      <w:r w:rsidRPr="008850BC">
        <w:rPr>
          <w:rFonts w:asciiTheme="minorHAnsi" w:hAnsiTheme="minorHAnsi" w:cstheme="minorHAnsi"/>
        </w:rPr>
        <w:t xml:space="preserve">Volunteers are a valuable part of the preschool program and contribute a wealth of experience, knowledge, </w:t>
      </w:r>
      <w:proofErr w:type="gramStart"/>
      <w:r w:rsidRPr="008850BC">
        <w:rPr>
          <w:rFonts w:asciiTheme="minorHAnsi" w:hAnsiTheme="minorHAnsi" w:cstheme="minorHAnsi"/>
        </w:rPr>
        <w:t>skills</w:t>
      </w:r>
      <w:proofErr w:type="gramEnd"/>
      <w:r w:rsidRPr="008850BC">
        <w:rPr>
          <w:rFonts w:asciiTheme="minorHAnsi" w:hAnsiTheme="minorHAnsi" w:cstheme="minorHAnsi"/>
        </w:rPr>
        <w:t xml:space="preserve"> and support. All preschools actively encourage the participation of volunteers in any manner they </w:t>
      </w:r>
      <w:proofErr w:type="gramStart"/>
      <w:r w:rsidRPr="008850BC">
        <w:rPr>
          <w:rFonts w:asciiTheme="minorHAnsi" w:hAnsiTheme="minorHAnsi" w:cstheme="minorHAnsi"/>
        </w:rPr>
        <w:t>are able to</w:t>
      </w:r>
      <w:proofErr w:type="gramEnd"/>
      <w:r w:rsidRPr="008850BC">
        <w:rPr>
          <w:rFonts w:asciiTheme="minorHAnsi" w:hAnsiTheme="minorHAnsi" w:cstheme="minorHAnsi"/>
        </w:rPr>
        <w:t xml:space="preserve"> contribute.</w:t>
      </w:r>
    </w:p>
    <w:p w14:paraId="61DAD107" w14:textId="77777777" w:rsidR="00893402" w:rsidRPr="008850BC" w:rsidRDefault="00893402" w:rsidP="008850BC">
      <w:pPr>
        <w:spacing w:after="120"/>
        <w:ind w:right="424"/>
        <w:rPr>
          <w:rFonts w:asciiTheme="minorHAnsi" w:hAnsiTheme="minorHAnsi" w:cstheme="minorHAnsi"/>
        </w:rPr>
      </w:pPr>
      <w:r w:rsidRPr="008850BC">
        <w:rPr>
          <w:rFonts w:asciiTheme="minorHAnsi" w:hAnsiTheme="minorHAnsi" w:cstheme="minorHAnsi"/>
        </w:rPr>
        <w:t xml:space="preserve">At the beginning of the preschool year, parents/carers are provided with a copy of the Volunteers Code of Conduct and Nomination Form. These forms must be completed by anyone wishing to volunteer on site. Volunteers are required to sign in and out in the Volunteers Sign in Book located at the school site, every time they volunteer. </w:t>
      </w:r>
    </w:p>
    <w:p w14:paraId="2291E392" w14:textId="77777777" w:rsidR="00893402" w:rsidRPr="008850BC" w:rsidRDefault="00893402" w:rsidP="008850BC">
      <w:pPr>
        <w:spacing w:after="120"/>
        <w:ind w:right="424"/>
        <w:rPr>
          <w:rFonts w:asciiTheme="minorHAnsi" w:hAnsiTheme="minorHAnsi" w:cstheme="minorHAnsi"/>
        </w:rPr>
      </w:pPr>
      <w:r w:rsidRPr="008850BC">
        <w:rPr>
          <w:rFonts w:asciiTheme="minorHAnsi" w:hAnsiTheme="minorHAnsi" w:cstheme="minorHAnsi"/>
        </w:rPr>
        <w:t xml:space="preserve">Volunteers need to complete a Working with Vulnerable People (WWVP) Check. The Working with Vulnerable People Act states that a person is ‘engaged in a </w:t>
      </w:r>
      <w:r w:rsidRPr="008850BC">
        <w:rPr>
          <w:rFonts w:asciiTheme="minorHAnsi" w:hAnsiTheme="minorHAnsi" w:cstheme="minorHAnsi"/>
          <w:b/>
          <w:bCs/>
        </w:rPr>
        <w:t xml:space="preserve">regulated activity’ </w:t>
      </w:r>
      <w:r w:rsidRPr="008850BC">
        <w:rPr>
          <w:rFonts w:asciiTheme="minorHAnsi" w:hAnsiTheme="minorHAnsi" w:cstheme="minorHAnsi"/>
        </w:rPr>
        <w:t xml:space="preserve">if they have </w:t>
      </w:r>
      <w:r w:rsidRPr="008850BC">
        <w:rPr>
          <w:rFonts w:asciiTheme="minorHAnsi" w:hAnsiTheme="minorHAnsi" w:cstheme="minorHAnsi"/>
          <w:b/>
          <w:bCs/>
        </w:rPr>
        <w:t xml:space="preserve">contact </w:t>
      </w:r>
      <w:r w:rsidRPr="008850BC">
        <w:rPr>
          <w:rFonts w:asciiTheme="minorHAnsi" w:hAnsiTheme="minorHAnsi" w:cstheme="minorHAnsi"/>
        </w:rPr>
        <w:t xml:space="preserve">with a vulnerable person and an </w:t>
      </w:r>
      <w:r w:rsidRPr="008850BC">
        <w:rPr>
          <w:rFonts w:asciiTheme="minorHAnsi" w:hAnsiTheme="minorHAnsi" w:cstheme="minorHAnsi"/>
          <w:b/>
          <w:bCs/>
        </w:rPr>
        <w:t xml:space="preserve">exemption </w:t>
      </w:r>
      <w:r w:rsidRPr="008850BC">
        <w:rPr>
          <w:rFonts w:asciiTheme="minorHAnsi" w:hAnsiTheme="minorHAnsi" w:cstheme="minorHAnsi"/>
        </w:rPr>
        <w:t xml:space="preserve">does not apply.  Child education services </w:t>
      </w:r>
      <w:proofErr w:type="gramStart"/>
      <w:r w:rsidRPr="008850BC">
        <w:rPr>
          <w:rFonts w:asciiTheme="minorHAnsi" w:hAnsiTheme="minorHAnsi" w:cstheme="minorHAnsi"/>
        </w:rPr>
        <w:t>is considered to be</w:t>
      </w:r>
      <w:proofErr w:type="gramEnd"/>
      <w:r w:rsidRPr="008850BC">
        <w:rPr>
          <w:rFonts w:asciiTheme="minorHAnsi" w:hAnsiTheme="minorHAnsi" w:cstheme="minorHAnsi"/>
        </w:rPr>
        <w:t xml:space="preserve"> a regulated service. There will be no change for completing this process for volunteers. You must have a completed WWVP check if you are volunteering in the preschool more than three days in any four-week period and seven days in any 12-month period. As long as a volunteer (or visitor) has applied for a registration card with the Office of Regulatory Services including providing a named employer (this can be a school), and a decision has not yet been made about their application, the employer (i.e. the school) can allow the volunteer (or visitor) to engage with children provided they are supervised at all times by a person who is registered under the Act. This permission ceases to apply if the application is withdrawn or the person is given a negative notice. </w:t>
      </w:r>
    </w:p>
    <w:p w14:paraId="51D40C57" w14:textId="77777777" w:rsidR="00893402" w:rsidRPr="008850BC" w:rsidRDefault="00893402" w:rsidP="00893402">
      <w:pPr>
        <w:spacing w:after="120"/>
        <w:ind w:right="424"/>
        <w:rPr>
          <w:rFonts w:asciiTheme="minorHAnsi" w:hAnsiTheme="minorHAnsi" w:cstheme="minorHAnsi"/>
        </w:rPr>
      </w:pPr>
    </w:p>
    <w:p w14:paraId="4EEA3734" w14:textId="77777777" w:rsidR="00893402" w:rsidRPr="008850BC" w:rsidRDefault="00893402" w:rsidP="00382D44">
      <w:pPr>
        <w:ind w:right="424"/>
        <w:rPr>
          <w:rFonts w:asciiTheme="minorHAnsi" w:hAnsiTheme="minorHAnsi" w:cstheme="minorHAnsi"/>
        </w:rPr>
      </w:pPr>
      <w:proofErr w:type="gramStart"/>
      <w:r w:rsidRPr="008850BC">
        <w:rPr>
          <w:rFonts w:asciiTheme="minorHAnsi" w:hAnsiTheme="minorHAnsi" w:cstheme="minorHAnsi"/>
        </w:rPr>
        <w:t>In the event that</w:t>
      </w:r>
      <w:proofErr w:type="gramEnd"/>
      <w:r w:rsidRPr="008850BC">
        <w:rPr>
          <w:rFonts w:asciiTheme="minorHAnsi" w:hAnsiTheme="minorHAnsi" w:cstheme="minorHAnsi"/>
        </w:rPr>
        <w:t xml:space="preserve"> an issue arises about the conduct of a volunteer while at preschool, staff should conduct the preschool team leader and principal in the first instance. However, preschool staff are required by law to ensure that volunteers are not affected by alcohol or drugs while on preschool premises. Should this occur, staff must immediately contact the preschool team leader and principal. </w:t>
      </w:r>
    </w:p>
    <w:p w14:paraId="6B55F6C0" w14:textId="77777777" w:rsidR="00382D44" w:rsidRDefault="00382D44" w:rsidP="00382D44">
      <w:pPr>
        <w:rPr>
          <w:rFonts w:asciiTheme="minorHAnsi" w:hAnsiTheme="minorHAnsi" w:cstheme="minorHAnsi"/>
          <w:b/>
        </w:rPr>
      </w:pPr>
    </w:p>
    <w:p w14:paraId="1A7D1286" w14:textId="30348EC5" w:rsidR="00893402" w:rsidRPr="008850BC" w:rsidRDefault="00893402" w:rsidP="00382D44">
      <w:pPr>
        <w:rPr>
          <w:rFonts w:asciiTheme="minorHAnsi" w:hAnsiTheme="minorHAnsi" w:cstheme="minorHAnsi"/>
          <w:b/>
        </w:rPr>
      </w:pPr>
      <w:r w:rsidRPr="008850BC">
        <w:rPr>
          <w:rFonts w:asciiTheme="minorHAnsi" w:hAnsiTheme="minorHAnsi" w:cstheme="minorHAnsi"/>
          <w:b/>
        </w:rPr>
        <w:t>Participation of preservice teachers</w:t>
      </w:r>
    </w:p>
    <w:p w14:paraId="685BA9D5" w14:textId="23DA1ECF" w:rsidR="00893402" w:rsidRPr="008850BC" w:rsidRDefault="00893402" w:rsidP="00382D44">
      <w:pPr>
        <w:ind w:right="424"/>
        <w:rPr>
          <w:rFonts w:asciiTheme="minorHAnsi" w:hAnsiTheme="minorHAnsi" w:cstheme="minorHAnsi"/>
        </w:rPr>
      </w:pPr>
      <w:r w:rsidRPr="008850BC">
        <w:rPr>
          <w:rFonts w:asciiTheme="minorHAnsi" w:hAnsiTheme="minorHAnsi" w:cstheme="minorHAnsi"/>
        </w:rPr>
        <w:t>There is an ongoing professional responsibility for teaching staff to mentor preservice teachers. The placement of preservice teachers is managed by the Professional Experience Coordinator from Forrest Primary. It is the responsibility of the Professional Experience Coordinator to ensure preservice teachers are aware of their responsibilities under the National Law and the Codes of Conduct outlined above. Preservice teachers must sign in and out of the preschool premises as directed by preschool staff</w:t>
      </w:r>
      <w:r w:rsidR="00B219A7">
        <w:rPr>
          <w:rFonts w:asciiTheme="minorHAnsi" w:hAnsiTheme="minorHAnsi" w:cstheme="minorHAnsi"/>
        </w:rPr>
        <w:t xml:space="preserve"> and complete a Staff Record form.</w:t>
      </w:r>
    </w:p>
    <w:p w14:paraId="1F8F4964" w14:textId="77777777" w:rsidR="00893402" w:rsidRPr="008850BC" w:rsidRDefault="00893402" w:rsidP="00893402">
      <w:pPr>
        <w:pStyle w:val="Header"/>
        <w:ind w:left="426" w:right="424"/>
        <w:rPr>
          <w:rFonts w:cstheme="minorHAnsi"/>
        </w:rPr>
      </w:pPr>
    </w:p>
    <w:p w14:paraId="56FF4237" w14:textId="77777777" w:rsidR="00893402" w:rsidRPr="008850BC" w:rsidRDefault="00893402" w:rsidP="00893402">
      <w:pPr>
        <w:rPr>
          <w:rFonts w:asciiTheme="minorHAnsi" w:hAnsiTheme="minorHAnsi" w:cstheme="minorHAnsi"/>
          <w:b/>
          <w:bCs/>
        </w:rPr>
      </w:pPr>
    </w:p>
    <w:p w14:paraId="7EAEB498" w14:textId="77777777" w:rsidR="00793FA6" w:rsidRPr="008850BC" w:rsidRDefault="00793FA6" w:rsidP="0044496A">
      <w:pPr>
        <w:rPr>
          <w:rFonts w:asciiTheme="minorHAnsi" w:hAnsiTheme="minorHAnsi" w:cstheme="minorHAnsi"/>
        </w:rPr>
      </w:pPr>
    </w:p>
    <w:p w14:paraId="0F532D3A" w14:textId="77777777" w:rsidR="001D398E" w:rsidRPr="008850BC" w:rsidRDefault="001D398E" w:rsidP="0044496A">
      <w:pPr>
        <w:rPr>
          <w:rFonts w:asciiTheme="minorHAnsi" w:hAnsiTheme="minorHAnsi" w:cstheme="minorHAnsi"/>
        </w:rPr>
      </w:pPr>
    </w:p>
    <w:p w14:paraId="04FAB3CF" w14:textId="77777777" w:rsidR="001D398E" w:rsidRPr="008850BC" w:rsidRDefault="001D398E" w:rsidP="001D398E">
      <w:pPr>
        <w:ind w:right="10"/>
        <w:contextualSpacing w:val="0"/>
        <w:rPr>
          <w:rFonts w:asciiTheme="minorHAnsi" w:hAnsiTheme="minorHAnsi" w:cstheme="minorHAnsi"/>
        </w:rPr>
      </w:pPr>
    </w:p>
    <w:p w14:paraId="20D0C659" w14:textId="6B98FE22" w:rsidR="00B20AAA" w:rsidRPr="008850BC" w:rsidRDefault="00371E19" w:rsidP="00B20AAA">
      <w:pPr>
        <w:rPr>
          <w:rFonts w:asciiTheme="minorHAnsi" w:hAnsiTheme="minorHAnsi" w:cstheme="minorHAnsi"/>
        </w:rPr>
      </w:pPr>
      <w:r w:rsidRPr="008850BC">
        <w:rPr>
          <w:rFonts w:asciiTheme="minorHAnsi" w:hAnsiTheme="minorHAnsi" w:cstheme="minorHAnsi"/>
        </w:rPr>
        <w:tab/>
      </w:r>
      <w:r w:rsidRPr="008850BC">
        <w:rPr>
          <w:rFonts w:asciiTheme="minorHAnsi" w:hAnsiTheme="minorHAnsi" w:cstheme="minorHAnsi"/>
        </w:rPr>
        <w:tab/>
      </w:r>
    </w:p>
    <w:sectPr w:rsidR="00B20AAA" w:rsidRPr="008850BC" w:rsidSect="008850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D363B"/>
    <w:multiLevelType w:val="hybridMultilevel"/>
    <w:tmpl w:val="54989F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D0936FF"/>
    <w:multiLevelType w:val="hybridMultilevel"/>
    <w:tmpl w:val="9B52FDBA"/>
    <w:lvl w:ilvl="0" w:tplc="5082F5C8">
      <w:numFmt w:val="bullet"/>
      <w:lvlText w:val="-"/>
      <w:lvlJc w:val="left"/>
      <w:pPr>
        <w:ind w:left="720" w:hanging="360"/>
      </w:pPr>
      <w:rPr>
        <w:rFonts w:ascii="Calibri" w:eastAsia="Calibri"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E6D13F6"/>
    <w:multiLevelType w:val="hybridMultilevel"/>
    <w:tmpl w:val="05284F94"/>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 w15:restartNumberingAfterBreak="0">
    <w:nsid w:val="0FA6009A"/>
    <w:multiLevelType w:val="hybridMultilevel"/>
    <w:tmpl w:val="D05E288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0FFF4F1F"/>
    <w:multiLevelType w:val="hybridMultilevel"/>
    <w:tmpl w:val="47C6CD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B396D4F"/>
    <w:multiLevelType w:val="hybridMultilevel"/>
    <w:tmpl w:val="05328F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BEE13C0"/>
    <w:multiLevelType w:val="hybridMultilevel"/>
    <w:tmpl w:val="A28436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DEC7807"/>
    <w:multiLevelType w:val="hybridMultilevel"/>
    <w:tmpl w:val="037047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BF9727C"/>
    <w:multiLevelType w:val="hybridMultilevel"/>
    <w:tmpl w:val="0F349C26"/>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start w:val="1"/>
      <w:numFmt w:val="bullet"/>
      <w:lvlText w:val=""/>
      <w:lvlJc w:val="left"/>
      <w:pPr>
        <w:ind w:left="2586" w:hanging="360"/>
      </w:pPr>
      <w:rPr>
        <w:rFonts w:ascii="Wingdings" w:hAnsi="Wingdings" w:hint="default"/>
      </w:rPr>
    </w:lvl>
    <w:lvl w:ilvl="3" w:tplc="0C090001">
      <w:start w:val="1"/>
      <w:numFmt w:val="bullet"/>
      <w:lvlText w:val=""/>
      <w:lvlJc w:val="left"/>
      <w:pPr>
        <w:ind w:left="3306" w:hanging="360"/>
      </w:pPr>
      <w:rPr>
        <w:rFonts w:ascii="Symbol" w:hAnsi="Symbol" w:hint="default"/>
      </w:rPr>
    </w:lvl>
    <w:lvl w:ilvl="4" w:tplc="0C090003">
      <w:start w:val="1"/>
      <w:numFmt w:val="bullet"/>
      <w:lvlText w:val="o"/>
      <w:lvlJc w:val="left"/>
      <w:pPr>
        <w:ind w:left="4026" w:hanging="360"/>
      </w:pPr>
      <w:rPr>
        <w:rFonts w:ascii="Courier New" w:hAnsi="Courier New" w:cs="Courier New" w:hint="default"/>
      </w:rPr>
    </w:lvl>
    <w:lvl w:ilvl="5" w:tplc="0C090005">
      <w:start w:val="1"/>
      <w:numFmt w:val="bullet"/>
      <w:lvlText w:val=""/>
      <w:lvlJc w:val="left"/>
      <w:pPr>
        <w:ind w:left="4746" w:hanging="360"/>
      </w:pPr>
      <w:rPr>
        <w:rFonts w:ascii="Wingdings" w:hAnsi="Wingdings" w:hint="default"/>
      </w:rPr>
    </w:lvl>
    <w:lvl w:ilvl="6" w:tplc="0C090001">
      <w:start w:val="1"/>
      <w:numFmt w:val="bullet"/>
      <w:lvlText w:val=""/>
      <w:lvlJc w:val="left"/>
      <w:pPr>
        <w:ind w:left="5466" w:hanging="360"/>
      </w:pPr>
      <w:rPr>
        <w:rFonts w:ascii="Symbol" w:hAnsi="Symbol" w:hint="default"/>
      </w:rPr>
    </w:lvl>
    <w:lvl w:ilvl="7" w:tplc="0C090003">
      <w:start w:val="1"/>
      <w:numFmt w:val="bullet"/>
      <w:lvlText w:val="o"/>
      <w:lvlJc w:val="left"/>
      <w:pPr>
        <w:ind w:left="6186" w:hanging="360"/>
      </w:pPr>
      <w:rPr>
        <w:rFonts w:ascii="Courier New" w:hAnsi="Courier New" w:cs="Courier New" w:hint="default"/>
      </w:rPr>
    </w:lvl>
    <w:lvl w:ilvl="8" w:tplc="0C090005">
      <w:start w:val="1"/>
      <w:numFmt w:val="bullet"/>
      <w:lvlText w:val=""/>
      <w:lvlJc w:val="left"/>
      <w:pPr>
        <w:ind w:left="6906" w:hanging="360"/>
      </w:pPr>
      <w:rPr>
        <w:rFonts w:ascii="Wingdings" w:hAnsi="Wingdings" w:hint="default"/>
      </w:rPr>
    </w:lvl>
  </w:abstractNum>
  <w:abstractNum w:abstractNumId="9" w15:restartNumberingAfterBreak="0">
    <w:nsid w:val="407D488B"/>
    <w:multiLevelType w:val="hybridMultilevel"/>
    <w:tmpl w:val="5A945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093299"/>
    <w:multiLevelType w:val="multilevel"/>
    <w:tmpl w:val="8E5CF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3266FB"/>
    <w:multiLevelType w:val="hybridMultilevel"/>
    <w:tmpl w:val="116CBF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6B5F6B27"/>
    <w:multiLevelType w:val="hybridMultilevel"/>
    <w:tmpl w:val="7F6E2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44959581">
    <w:abstractNumId w:val="2"/>
  </w:num>
  <w:num w:numId="2" w16cid:durableId="525363689">
    <w:abstractNumId w:val="4"/>
  </w:num>
  <w:num w:numId="3" w16cid:durableId="485783492">
    <w:abstractNumId w:val="6"/>
  </w:num>
  <w:num w:numId="4" w16cid:durableId="772481102">
    <w:abstractNumId w:val="7"/>
  </w:num>
  <w:num w:numId="5" w16cid:durableId="1217089764">
    <w:abstractNumId w:val="0"/>
  </w:num>
  <w:num w:numId="6" w16cid:durableId="232155724">
    <w:abstractNumId w:val="11"/>
  </w:num>
  <w:num w:numId="7" w16cid:durableId="19321584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02483093">
    <w:abstractNumId w:val="1"/>
  </w:num>
  <w:num w:numId="9" w16cid:durableId="1594901970">
    <w:abstractNumId w:val="9"/>
  </w:num>
  <w:num w:numId="10" w16cid:durableId="1622608828">
    <w:abstractNumId w:val="5"/>
  </w:num>
  <w:num w:numId="11" w16cid:durableId="1883711006">
    <w:abstractNumId w:val="8"/>
  </w:num>
  <w:num w:numId="12" w16cid:durableId="1609586624">
    <w:abstractNumId w:val="3"/>
  </w:num>
  <w:num w:numId="13" w16cid:durableId="824396629">
    <w:abstractNumId w:val="12"/>
  </w:num>
  <w:num w:numId="14" w16cid:durableId="13621291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15F"/>
    <w:rsid w:val="00001938"/>
    <w:rsid w:val="00052434"/>
    <w:rsid w:val="000D6508"/>
    <w:rsid w:val="000D6F34"/>
    <w:rsid w:val="000E38A0"/>
    <w:rsid w:val="001228E7"/>
    <w:rsid w:val="00127379"/>
    <w:rsid w:val="0019239D"/>
    <w:rsid w:val="001A1CEC"/>
    <w:rsid w:val="001C4623"/>
    <w:rsid w:val="001C75AF"/>
    <w:rsid w:val="001D398E"/>
    <w:rsid w:val="001E2A27"/>
    <w:rsid w:val="0021685F"/>
    <w:rsid w:val="00234562"/>
    <w:rsid w:val="00250D02"/>
    <w:rsid w:val="00257016"/>
    <w:rsid w:val="002A71A0"/>
    <w:rsid w:val="00353F7B"/>
    <w:rsid w:val="00371E19"/>
    <w:rsid w:val="00382D44"/>
    <w:rsid w:val="003A5A21"/>
    <w:rsid w:val="003B05CB"/>
    <w:rsid w:val="0040344C"/>
    <w:rsid w:val="0043713F"/>
    <w:rsid w:val="0044496A"/>
    <w:rsid w:val="00480C00"/>
    <w:rsid w:val="00491187"/>
    <w:rsid w:val="00491BC9"/>
    <w:rsid w:val="00500338"/>
    <w:rsid w:val="0051142F"/>
    <w:rsid w:val="0053204E"/>
    <w:rsid w:val="005A099A"/>
    <w:rsid w:val="005E2FB8"/>
    <w:rsid w:val="00680774"/>
    <w:rsid w:val="00784B24"/>
    <w:rsid w:val="00793FA6"/>
    <w:rsid w:val="007B7418"/>
    <w:rsid w:val="007C1083"/>
    <w:rsid w:val="007D5B71"/>
    <w:rsid w:val="00814C73"/>
    <w:rsid w:val="00816EF1"/>
    <w:rsid w:val="0085549D"/>
    <w:rsid w:val="00866324"/>
    <w:rsid w:val="008850BC"/>
    <w:rsid w:val="00890AD2"/>
    <w:rsid w:val="00893402"/>
    <w:rsid w:val="0089740E"/>
    <w:rsid w:val="008A6BFD"/>
    <w:rsid w:val="008C4EFA"/>
    <w:rsid w:val="009179F7"/>
    <w:rsid w:val="00955204"/>
    <w:rsid w:val="00984451"/>
    <w:rsid w:val="0099015F"/>
    <w:rsid w:val="00991741"/>
    <w:rsid w:val="009C618A"/>
    <w:rsid w:val="009E3957"/>
    <w:rsid w:val="009F2C6F"/>
    <w:rsid w:val="00A47B13"/>
    <w:rsid w:val="00A60E14"/>
    <w:rsid w:val="00AC12F6"/>
    <w:rsid w:val="00AD4BC6"/>
    <w:rsid w:val="00AD4CC5"/>
    <w:rsid w:val="00B20AAA"/>
    <w:rsid w:val="00B219A7"/>
    <w:rsid w:val="00B314AE"/>
    <w:rsid w:val="00B7651B"/>
    <w:rsid w:val="00BB635E"/>
    <w:rsid w:val="00BB7368"/>
    <w:rsid w:val="00BE0C7F"/>
    <w:rsid w:val="00C53F33"/>
    <w:rsid w:val="00C638AC"/>
    <w:rsid w:val="00C70693"/>
    <w:rsid w:val="00C767E0"/>
    <w:rsid w:val="00CE5388"/>
    <w:rsid w:val="00CE744E"/>
    <w:rsid w:val="00D43463"/>
    <w:rsid w:val="00D54803"/>
    <w:rsid w:val="00D96B76"/>
    <w:rsid w:val="00DB5CF5"/>
    <w:rsid w:val="00DE3E3F"/>
    <w:rsid w:val="00E22BC8"/>
    <w:rsid w:val="00E56FF1"/>
    <w:rsid w:val="00E608B8"/>
    <w:rsid w:val="00E75D04"/>
    <w:rsid w:val="00E84032"/>
    <w:rsid w:val="00E86FFC"/>
    <w:rsid w:val="00E91A54"/>
    <w:rsid w:val="00EB5F9E"/>
    <w:rsid w:val="00EC5B5F"/>
    <w:rsid w:val="00ED7F12"/>
    <w:rsid w:val="00EE1D51"/>
    <w:rsid w:val="00F01515"/>
    <w:rsid w:val="00F10616"/>
    <w:rsid w:val="00F60604"/>
    <w:rsid w:val="00F8178F"/>
    <w:rsid w:val="00FB5E40"/>
    <w:rsid w:val="00FD22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86286"/>
  <w15:docId w15:val="{58B0E07A-C523-400F-AD31-82D09245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7E0"/>
    <w:pPr>
      <w:spacing w:after="0" w:line="240" w:lineRule="auto"/>
      <w:contextualSpacing/>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67E0"/>
    <w:rPr>
      <w:color w:val="0000FF"/>
      <w:u w:val="single"/>
    </w:rPr>
  </w:style>
  <w:style w:type="paragraph" w:styleId="BalloonText">
    <w:name w:val="Balloon Text"/>
    <w:basedOn w:val="Normal"/>
    <w:link w:val="BalloonTextChar"/>
    <w:uiPriority w:val="99"/>
    <w:semiHidden/>
    <w:unhideWhenUsed/>
    <w:rsid w:val="00C767E0"/>
    <w:rPr>
      <w:rFonts w:ascii="Tahoma" w:hAnsi="Tahoma" w:cs="Tahoma"/>
      <w:sz w:val="16"/>
      <w:szCs w:val="16"/>
    </w:rPr>
  </w:style>
  <w:style w:type="character" w:customStyle="1" w:styleId="BalloonTextChar">
    <w:name w:val="Balloon Text Char"/>
    <w:basedOn w:val="DefaultParagraphFont"/>
    <w:link w:val="BalloonText"/>
    <w:uiPriority w:val="99"/>
    <w:semiHidden/>
    <w:rsid w:val="00C767E0"/>
    <w:rPr>
      <w:rFonts w:ascii="Tahoma" w:eastAsia="Times New Roman" w:hAnsi="Tahoma" w:cs="Tahoma"/>
      <w:sz w:val="16"/>
      <w:szCs w:val="16"/>
    </w:rPr>
  </w:style>
  <w:style w:type="paragraph" w:styleId="ListParagraph">
    <w:name w:val="List Paragraph"/>
    <w:basedOn w:val="Normal"/>
    <w:uiPriority w:val="34"/>
    <w:qFormat/>
    <w:rsid w:val="00E22BC8"/>
    <w:pPr>
      <w:ind w:left="720"/>
      <w:contextualSpacing w:val="0"/>
    </w:pPr>
    <w:rPr>
      <w:rFonts w:eastAsiaTheme="minorHAnsi" w:cs="Times New Roman"/>
    </w:rPr>
  </w:style>
  <w:style w:type="paragraph" w:styleId="Header">
    <w:name w:val="header"/>
    <w:basedOn w:val="Normal"/>
    <w:link w:val="HeaderChar"/>
    <w:semiHidden/>
    <w:unhideWhenUsed/>
    <w:rsid w:val="00893402"/>
    <w:pPr>
      <w:tabs>
        <w:tab w:val="center" w:pos="4513"/>
        <w:tab w:val="right" w:pos="9026"/>
      </w:tabs>
      <w:contextualSpacing w:val="0"/>
      <w:jc w:val="center"/>
    </w:pPr>
    <w:rPr>
      <w:rFonts w:asciiTheme="minorHAnsi" w:eastAsiaTheme="minorHAnsi" w:hAnsiTheme="minorHAnsi" w:cstheme="minorBidi"/>
    </w:rPr>
  </w:style>
  <w:style w:type="character" w:customStyle="1" w:styleId="HeaderChar">
    <w:name w:val="Header Char"/>
    <w:basedOn w:val="DefaultParagraphFont"/>
    <w:link w:val="Header"/>
    <w:semiHidden/>
    <w:rsid w:val="00893402"/>
  </w:style>
  <w:style w:type="character" w:styleId="UnresolvedMention">
    <w:name w:val="Unresolved Mention"/>
    <w:basedOn w:val="DefaultParagraphFont"/>
    <w:uiPriority w:val="99"/>
    <w:semiHidden/>
    <w:unhideWhenUsed/>
    <w:rsid w:val="008850BC"/>
    <w:rPr>
      <w:color w:val="605E5C"/>
      <w:shd w:val="clear" w:color="auto" w:fill="E1DFDD"/>
    </w:rPr>
  </w:style>
  <w:style w:type="paragraph" w:styleId="NormalWeb">
    <w:name w:val="Normal (Web)"/>
    <w:basedOn w:val="Normal"/>
    <w:uiPriority w:val="99"/>
    <w:semiHidden/>
    <w:unhideWhenUsed/>
    <w:rsid w:val="008A6BFD"/>
    <w:pPr>
      <w:spacing w:before="100" w:beforeAutospacing="1" w:after="100" w:afterAutospacing="1"/>
      <w:contextualSpacing w:val="0"/>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5208">
      <w:bodyDiv w:val="1"/>
      <w:marLeft w:val="0"/>
      <w:marRight w:val="0"/>
      <w:marTop w:val="0"/>
      <w:marBottom w:val="0"/>
      <w:divBdr>
        <w:top w:val="none" w:sz="0" w:space="0" w:color="auto"/>
        <w:left w:val="none" w:sz="0" w:space="0" w:color="auto"/>
        <w:bottom w:val="none" w:sz="0" w:space="0" w:color="auto"/>
        <w:right w:val="none" w:sz="0" w:space="0" w:color="auto"/>
      </w:divBdr>
    </w:div>
    <w:div w:id="141120305">
      <w:bodyDiv w:val="1"/>
      <w:marLeft w:val="0"/>
      <w:marRight w:val="0"/>
      <w:marTop w:val="0"/>
      <w:marBottom w:val="0"/>
      <w:divBdr>
        <w:top w:val="none" w:sz="0" w:space="0" w:color="auto"/>
        <w:left w:val="none" w:sz="0" w:space="0" w:color="auto"/>
        <w:bottom w:val="none" w:sz="0" w:space="0" w:color="auto"/>
        <w:right w:val="none" w:sz="0" w:space="0" w:color="auto"/>
      </w:divBdr>
    </w:div>
    <w:div w:id="955793961">
      <w:bodyDiv w:val="1"/>
      <w:marLeft w:val="0"/>
      <w:marRight w:val="0"/>
      <w:marTop w:val="0"/>
      <w:marBottom w:val="0"/>
      <w:divBdr>
        <w:top w:val="none" w:sz="0" w:space="0" w:color="auto"/>
        <w:left w:val="none" w:sz="0" w:space="0" w:color="auto"/>
        <w:bottom w:val="none" w:sz="0" w:space="0" w:color="auto"/>
        <w:right w:val="none" w:sz="0" w:space="0" w:color="auto"/>
      </w:divBdr>
    </w:div>
    <w:div w:id="1074932933">
      <w:bodyDiv w:val="1"/>
      <w:marLeft w:val="0"/>
      <w:marRight w:val="0"/>
      <w:marTop w:val="0"/>
      <w:marBottom w:val="0"/>
      <w:divBdr>
        <w:top w:val="none" w:sz="0" w:space="0" w:color="auto"/>
        <w:left w:val="none" w:sz="0" w:space="0" w:color="auto"/>
        <w:bottom w:val="none" w:sz="0" w:space="0" w:color="auto"/>
        <w:right w:val="none" w:sz="0" w:space="0" w:color="auto"/>
      </w:divBdr>
    </w:div>
    <w:div w:id="1313219296">
      <w:bodyDiv w:val="1"/>
      <w:marLeft w:val="0"/>
      <w:marRight w:val="0"/>
      <w:marTop w:val="0"/>
      <w:marBottom w:val="0"/>
      <w:divBdr>
        <w:top w:val="none" w:sz="0" w:space="0" w:color="auto"/>
        <w:left w:val="none" w:sz="0" w:space="0" w:color="auto"/>
        <w:bottom w:val="none" w:sz="0" w:space="0" w:color="auto"/>
        <w:right w:val="none" w:sz="0" w:space="0" w:color="auto"/>
      </w:divBdr>
    </w:div>
    <w:div w:id="1314144226">
      <w:bodyDiv w:val="1"/>
      <w:marLeft w:val="0"/>
      <w:marRight w:val="0"/>
      <w:marTop w:val="0"/>
      <w:marBottom w:val="0"/>
      <w:divBdr>
        <w:top w:val="none" w:sz="0" w:space="0" w:color="auto"/>
        <w:left w:val="none" w:sz="0" w:space="0" w:color="auto"/>
        <w:bottom w:val="none" w:sz="0" w:space="0" w:color="auto"/>
        <w:right w:val="none" w:sz="0" w:space="0" w:color="auto"/>
      </w:divBdr>
    </w:div>
    <w:div w:id="1782454079">
      <w:bodyDiv w:val="1"/>
      <w:marLeft w:val="0"/>
      <w:marRight w:val="0"/>
      <w:marTop w:val="0"/>
      <w:marBottom w:val="0"/>
      <w:divBdr>
        <w:top w:val="none" w:sz="0" w:space="0" w:color="auto"/>
        <w:left w:val="none" w:sz="0" w:space="0" w:color="auto"/>
        <w:bottom w:val="none" w:sz="0" w:space="0" w:color="auto"/>
        <w:right w:val="none" w:sz="0" w:space="0" w:color="auto"/>
      </w:divBdr>
    </w:div>
    <w:div w:id="214192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cid:image002.png@01D22A14.E855DF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cecqa.gov.au/resources/national-quality-agenda-it-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Mozqueira, Alicia</dc:creator>
  <cp:lastModifiedBy>Singh, Hayley</cp:lastModifiedBy>
  <cp:revision>2</cp:revision>
  <cp:lastPrinted>2018-11-13T03:03:00Z</cp:lastPrinted>
  <dcterms:created xsi:type="dcterms:W3CDTF">2023-02-01T01:52:00Z</dcterms:created>
  <dcterms:modified xsi:type="dcterms:W3CDTF">2023-02-01T01:52:00Z</dcterms:modified>
</cp:coreProperties>
</file>